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附件2</w:t>
      </w:r>
    </w:p>
    <w:p>
      <w:pPr>
        <w:autoSpaceDN w:val="0"/>
        <w:spacing w:afterLines="50" w:after="156"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延安海关“关长接待日”预约登记表</w:t>
      </w:r>
    </w:p>
    <w:p>
      <w:pPr>
        <w:autoSpaceDN w:val="0"/>
        <w:spacing w:line="560" w:lineRule="exact"/>
        <w:jc w:val="left"/>
        <w:rPr>
          <w:color w:val="000000"/>
          <w:spacing w:val="-4"/>
          <w:sz w:val="28"/>
          <w:szCs w:val="28"/>
        </w:rPr>
      </w:pPr>
      <w:r>
        <w:rPr>
          <w:rFonts w:hint="eastAsia"/>
          <w:color w:val="000000"/>
          <w:spacing w:val="-4"/>
          <w:sz w:val="28"/>
          <w:szCs w:val="28"/>
        </w:rPr>
        <w:t>（</w:t>
      </w:r>
      <w:r>
        <w:rPr>
          <w:rFonts w:ascii="方正仿宋_GBK" w:eastAsia="方正仿宋_GBK" w:hint="eastAsia"/>
          <w:b/>
          <w:color w:val="000000"/>
          <w:spacing w:val="-4"/>
          <w:sz w:val="28"/>
          <w:szCs w:val="28"/>
        </w:rPr>
        <w:t>请如实填写以下信息，公民、法人或者其他组织只需选填其中</w:t>
      </w:r>
      <w:r>
        <w:rPr>
          <w:rFonts w:eastAsia="方正仿宋_GBK"/>
          <w:b/>
          <w:color w:val="000000"/>
          <w:spacing w:val="-4"/>
          <w:sz w:val="28"/>
          <w:szCs w:val="28"/>
        </w:rPr>
        <w:t>1</w:t>
      </w:r>
      <w:r>
        <w:rPr>
          <w:rFonts w:ascii="方正仿宋_GBK" w:eastAsia="方正仿宋_GBK" w:hint="eastAsia"/>
          <w:b/>
          <w:color w:val="000000"/>
          <w:spacing w:val="-4"/>
          <w:sz w:val="28"/>
          <w:szCs w:val="28"/>
        </w:rPr>
        <w:t>种</w:t>
      </w:r>
      <w:r>
        <w:rPr>
          <w:rFonts w:hint="eastAsia"/>
          <w:color w:val="000000"/>
          <w:spacing w:val="-4"/>
          <w:sz w:val="28"/>
          <w:szCs w:val="28"/>
        </w:rPr>
        <w:t>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24"/>
        <w:gridCol w:w="3016"/>
        <w:gridCol w:w="2775"/>
      </w:tblGrid>
      <w:tr>
        <w:trPr>
          <w:trHeight w:val="337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rFonts w:ascii="方正黑体_GBK" w:eastAsia="方正黑体_GBK" w:cs="Arial"/>
                <w:bCs/>
                <w:color w:val="000000"/>
                <w:sz w:val="24"/>
              </w:rPr>
            </w:pPr>
            <w:r>
              <w:rPr>
                <w:rFonts w:ascii="方正黑体_GBK" w:eastAsia="方正黑体_GBK" w:hint="eastAsia"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961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身份证号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通信地址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rFonts w:ascii="方正黑体_GBK" w:eastAsia="方正黑体_GBK" w:cs="Arial"/>
                <w:bCs/>
                <w:color w:val="000000"/>
                <w:sz w:val="24"/>
              </w:rPr>
            </w:pPr>
            <w:r>
              <w:rPr>
                <w:rFonts w:ascii="方正黑体_GBK" w:eastAsia="方正黑体_GBK" w:hint="eastAsia"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法定代表人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机构名称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825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经办人姓名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402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通信地址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其他陪同来访人员（不得超过4人）</w:t>
            </w:r>
          </w:p>
        </w:tc>
      </w:tr>
      <w:tr>
        <w:trPr>
          <w:trHeight w:val="397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序号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身份证号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394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2259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来访事项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autoSpaceDN w:val="0"/>
        <w:spacing w:afterLines="100" w:after="312" w:line="560" w:lineRule="exact"/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请来访人携带好身份证或其他有效身份证件，接访现场需</w:t>
      </w:r>
      <w:r>
        <w:rPr>
          <w:b/>
          <w:bCs/>
          <w:color w:val="FF0000"/>
          <w:sz w:val="24"/>
        </w:rPr>
        <w:t>核验</w:t>
      </w:r>
      <w:r>
        <w:rPr>
          <w:rFonts w:hint="eastAsia"/>
          <w:b/>
          <w:bCs/>
          <w:color w:val="FF0000"/>
          <w:sz w:val="24"/>
        </w:rPr>
        <w:t>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兰亭黑_GBK">
    <w:altName w:val="Arial Unicode MS"/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212</Words>
  <Characters>212</Characters>
  <Lines>44</Lines>
  <Paragraphs>26</Paragraphs>
  <CharactersWithSpaces>212</CharactersWithSpaces>
  <Company>GZ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苗春</dc:creator>
  <cp:lastModifiedBy>申德生</cp:lastModifiedBy>
  <cp:revision>2</cp:revision>
  <dcterms:created xsi:type="dcterms:W3CDTF">2023-06-09T07:22:00Z</dcterms:created>
  <dcterms:modified xsi:type="dcterms:W3CDTF">2026-09-20T01:56:21Z</dcterms:modified>
</cp:coreProperties>
</file>