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9DF578">
      <w:pPr>
        <w:spacing w:line="560" w:lineRule="exact"/>
        <w:rPr>
          <w:rFonts w:eastAsia="方正小标宋_GBK"/>
          <w:sz w:val="44"/>
          <w:szCs w:val="44"/>
        </w:rPr>
      </w:pPr>
    </w:p>
    <w:p w14:paraId="77CD417F">
      <w:pPr>
        <w:spacing w:line="560" w:lineRule="exact"/>
        <w:rPr>
          <w:rFonts w:eastAsia="方正小标宋_GBK"/>
          <w:sz w:val="44"/>
          <w:szCs w:val="44"/>
        </w:rPr>
      </w:pPr>
    </w:p>
    <w:p w14:paraId="48635843">
      <w:pPr>
        <w:spacing w:line="560" w:lineRule="exact"/>
        <w:rPr>
          <w:rFonts w:eastAsia="方正黑体_GBK"/>
          <w:color w:val="000000"/>
          <w:sz w:val="32"/>
          <w:szCs w:val="32"/>
        </w:rPr>
      </w:pPr>
    </w:p>
    <w:p w14:paraId="71E7D058">
      <w:pPr>
        <w:adjustRightInd w:val="0"/>
        <w:snapToGrid w:val="0"/>
        <w:spacing w:line="560" w:lineRule="exact"/>
        <w:rPr>
          <w:rFonts w:eastAsia="仿宋"/>
          <w:color w:val="000000"/>
          <w:sz w:val="28"/>
          <w:szCs w:val="28"/>
        </w:rPr>
      </w:pPr>
    </w:p>
    <w:p w14:paraId="2BB5D292">
      <w:pPr>
        <w:adjustRightInd w:val="0"/>
        <w:snapToGrid w:val="0"/>
        <w:spacing w:line="560" w:lineRule="exact"/>
        <w:rPr>
          <w:rFonts w:eastAsia="仿宋"/>
          <w:color w:val="000000"/>
          <w:sz w:val="28"/>
          <w:szCs w:val="28"/>
        </w:rPr>
      </w:pPr>
      <w:r>
        <w:drawing>
          <wp:anchor distT="0" distB="0" distL="84455" distR="84455" simplePos="0" relativeHeight="251659264" behindDoc="1" locked="0" layoutInCell="1" allowOverlap="1">
            <wp:simplePos x="0" y="0"/>
            <wp:positionH relativeFrom="column">
              <wp:posOffset>2459990</wp:posOffset>
            </wp:positionH>
            <wp:positionV relativeFrom="paragraph">
              <wp:posOffset>122555</wp:posOffset>
            </wp:positionV>
            <wp:extent cx="637540" cy="624840"/>
            <wp:effectExtent l="19050" t="0" r="0" b="0"/>
            <wp:wrapNone/>
            <wp:docPr id="16"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111"/>
                    <pic:cNvPicPr>
                      <a:picLocks noChangeAspect="1" noChangeArrowheads="1"/>
                    </pic:cNvPicPr>
                  </pic:nvPicPr>
                  <pic:blipFill>
                    <a:blip r:embed="rId5" cstate="print"/>
                    <a:srcRect/>
                    <a:stretch>
                      <a:fillRect/>
                    </a:stretch>
                  </pic:blipFill>
                  <pic:spPr>
                    <a:xfrm>
                      <a:off x="0" y="0"/>
                      <a:ext cx="637540" cy="624840"/>
                    </a:xfrm>
                    <a:prstGeom prst="rect">
                      <a:avLst/>
                    </a:prstGeom>
                    <a:noFill/>
                    <a:ln w="9525">
                      <a:noFill/>
                      <a:miter lim="800000"/>
                      <a:headEnd/>
                      <a:tailEnd/>
                    </a:ln>
                  </pic:spPr>
                </pic:pic>
              </a:graphicData>
            </a:graphic>
          </wp:anchor>
        </w:drawing>
      </w:r>
    </w:p>
    <w:p w14:paraId="7876B96C">
      <w:pPr>
        <w:adjustRightInd w:val="0"/>
        <w:snapToGrid w:val="0"/>
        <w:spacing w:line="560" w:lineRule="exact"/>
        <w:rPr>
          <w:rFonts w:eastAsia="仿宋"/>
          <w:color w:val="000000"/>
          <w:sz w:val="28"/>
          <w:szCs w:val="28"/>
        </w:rPr>
      </w:pPr>
    </w:p>
    <w:p w14:paraId="1DD39027">
      <w:pPr>
        <w:spacing w:line="560" w:lineRule="exact"/>
        <w:rPr>
          <w:rFonts w:eastAsia="黑体"/>
          <w:color w:val="000000"/>
          <w:sz w:val="32"/>
          <w:szCs w:val="32"/>
        </w:rPr>
      </w:pPr>
    </w:p>
    <w:p w14:paraId="7E61AE4E">
      <w:pPr>
        <w:adjustRightInd w:val="0"/>
        <w:snapToGrid w:val="0"/>
        <w:spacing w:line="560" w:lineRule="exact"/>
        <w:jc w:val="center"/>
        <w:rPr>
          <w:rFonts w:eastAsia="方正小标宋_GBK"/>
          <w:color w:val="000000"/>
          <w:sz w:val="44"/>
          <w:szCs w:val="44"/>
        </w:rPr>
      </w:pPr>
      <w:r>
        <w:rPr>
          <w:rFonts w:hint="eastAsia" w:eastAsia="方正小标宋_GBK"/>
          <w:color w:val="000000"/>
          <w:sz w:val="44"/>
          <w:szCs w:val="44"/>
        </w:rPr>
        <w:t>进境动物遗传物质使用单位备案</w:t>
      </w:r>
    </w:p>
    <w:p w14:paraId="2F873519">
      <w:pPr>
        <w:pStyle w:val="19"/>
        <w:spacing w:line="560" w:lineRule="exact"/>
        <w:jc w:val="center"/>
        <w:rPr>
          <w:rFonts w:eastAsia="仿宋"/>
          <w:sz w:val="44"/>
          <w:szCs w:val="44"/>
        </w:rPr>
      </w:pPr>
      <w:r>
        <w:rPr>
          <w:rFonts w:hint="eastAsia" w:eastAsia="方正小标宋_GBK"/>
          <w:color w:val="000000"/>
          <w:sz w:val="44"/>
          <w:szCs w:val="44"/>
        </w:rPr>
        <w:t>政务服务事项</w:t>
      </w:r>
      <w:r>
        <w:rPr>
          <w:rFonts w:hint="eastAsia" w:eastAsia="方正小标宋_GBK"/>
          <w:sz w:val="44"/>
          <w:szCs w:val="44"/>
        </w:rPr>
        <w:t>服务指南</w:t>
      </w:r>
    </w:p>
    <w:p w14:paraId="63D8CA3E">
      <w:pPr>
        <w:spacing w:line="560" w:lineRule="exact"/>
        <w:rPr>
          <w:rFonts w:eastAsia="方正仿宋简体"/>
          <w:color w:val="000000"/>
          <w:sz w:val="32"/>
          <w:szCs w:val="32"/>
        </w:rPr>
      </w:pPr>
      <w:r>
        <w:rPr>
          <w:rFonts w:eastAsia="方正小标宋简体"/>
          <w:color w:val="000000"/>
          <w:sz w:val="44"/>
          <w:szCs w:val="44"/>
        </w:rPr>
        <w:t xml:space="preserve"> </w:t>
      </w:r>
    </w:p>
    <w:p w14:paraId="714C7C6E">
      <w:pPr>
        <w:spacing w:line="560" w:lineRule="exact"/>
        <w:rPr>
          <w:rFonts w:eastAsia="方正仿宋简体"/>
          <w:color w:val="000000"/>
          <w:sz w:val="32"/>
          <w:szCs w:val="32"/>
        </w:rPr>
      </w:pPr>
    </w:p>
    <w:p w14:paraId="6D2E78E1">
      <w:pPr>
        <w:spacing w:line="560" w:lineRule="exact"/>
        <w:rPr>
          <w:rFonts w:eastAsia="方正仿宋简体"/>
          <w:color w:val="000000"/>
          <w:sz w:val="32"/>
          <w:szCs w:val="32"/>
        </w:rPr>
      </w:pPr>
    </w:p>
    <w:p w14:paraId="33692BA6">
      <w:pPr>
        <w:spacing w:line="560" w:lineRule="exact"/>
        <w:rPr>
          <w:rFonts w:eastAsia="方正仿宋简体"/>
          <w:color w:val="000000"/>
          <w:sz w:val="32"/>
          <w:szCs w:val="32"/>
        </w:rPr>
      </w:pPr>
    </w:p>
    <w:p w14:paraId="225AE1DA">
      <w:pPr>
        <w:spacing w:line="560" w:lineRule="exact"/>
        <w:rPr>
          <w:rFonts w:eastAsia="方正仿宋简体"/>
          <w:color w:val="000000"/>
          <w:sz w:val="32"/>
          <w:szCs w:val="32"/>
        </w:rPr>
      </w:pPr>
    </w:p>
    <w:p w14:paraId="4641FBC2">
      <w:pPr>
        <w:spacing w:line="560" w:lineRule="exact"/>
        <w:rPr>
          <w:rFonts w:eastAsia="方正仿宋简体"/>
          <w:color w:val="000000"/>
          <w:sz w:val="32"/>
          <w:szCs w:val="32"/>
        </w:rPr>
      </w:pPr>
    </w:p>
    <w:p w14:paraId="69F46F56">
      <w:pPr>
        <w:pStyle w:val="19"/>
        <w:spacing w:line="560" w:lineRule="exact"/>
        <w:jc w:val="center"/>
        <w:rPr>
          <w:rFonts w:eastAsia="方正仿宋_GBK"/>
          <w:sz w:val="32"/>
          <w:szCs w:val="32"/>
        </w:rPr>
      </w:pPr>
      <w:r>
        <w:rPr>
          <w:rFonts w:hint="eastAsia" w:ascii="方正仿宋_GBK" w:eastAsia="方正仿宋_GBK"/>
          <w:sz w:val="32"/>
          <w:szCs w:val="32"/>
        </w:rPr>
        <w:t>发布日期：</w:t>
      </w:r>
      <w:r>
        <w:rPr>
          <w:rFonts w:eastAsia="方正仿宋_GBK"/>
          <w:sz w:val="32"/>
          <w:szCs w:val="32"/>
        </w:rPr>
        <w:t>202</w:t>
      </w:r>
      <w:r>
        <w:rPr>
          <w:rFonts w:hint="eastAsia" w:eastAsia="方正仿宋_GBK"/>
          <w:sz w:val="32"/>
          <w:szCs w:val="32"/>
        </w:rPr>
        <w:t>3</w:t>
      </w:r>
      <w:r>
        <w:rPr>
          <w:rFonts w:eastAsia="方正仿宋_GBK"/>
          <w:sz w:val="32"/>
          <w:szCs w:val="32"/>
        </w:rPr>
        <w:t>年</w:t>
      </w:r>
      <w:r>
        <w:rPr>
          <w:rFonts w:hint="eastAsia" w:eastAsia="方正仿宋_GBK"/>
          <w:sz w:val="32"/>
          <w:szCs w:val="32"/>
        </w:rPr>
        <w:t>5</w:t>
      </w:r>
      <w:r>
        <w:rPr>
          <w:rFonts w:eastAsia="方正仿宋_GBK"/>
          <w:sz w:val="32"/>
          <w:szCs w:val="32"/>
        </w:rPr>
        <w:t>月</w:t>
      </w:r>
    </w:p>
    <w:p w14:paraId="28CD06B7">
      <w:pPr>
        <w:pStyle w:val="19"/>
        <w:spacing w:line="560" w:lineRule="exact"/>
        <w:jc w:val="center"/>
        <w:rPr>
          <w:rFonts w:eastAsia="方正仿宋_GBK"/>
          <w:sz w:val="32"/>
          <w:szCs w:val="32"/>
        </w:rPr>
      </w:pPr>
    </w:p>
    <w:p w14:paraId="06171AE2">
      <w:pPr>
        <w:pStyle w:val="19"/>
        <w:spacing w:line="560" w:lineRule="exact"/>
        <w:jc w:val="center"/>
        <w:rPr>
          <w:rFonts w:eastAsia="方正仿宋_GBK"/>
          <w:sz w:val="32"/>
          <w:szCs w:val="32"/>
        </w:rPr>
      </w:pPr>
      <w:r>
        <w:rPr>
          <w:rFonts w:eastAsia="方正仿宋_GBK"/>
          <w:sz w:val="32"/>
          <w:szCs w:val="32"/>
        </w:rPr>
        <w:t>实施日期：202</w:t>
      </w:r>
      <w:r>
        <w:rPr>
          <w:rFonts w:hint="eastAsia" w:eastAsia="方正仿宋_GBK"/>
          <w:sz w:val="32"/>
          <w:szCs w:val="32"/>
        </w:rPr>
        <w:t>3</w:t>
      </w:r>
      <w:r>
        <w:rPr>
          <w:rFonts w:eastAsia="方正仿宋_GBK"/>
          <w:sz w:val="32"/>
          <w:szCs w:val="32"/>
        </w:rPr>
        <w:t>年</w:t>
      </w:r>
      <w:r>
        <w:rPr>
          <w:rFonts w:hint="eastAsia" w:eastAsia="方正仿宋_GBK"/>
          <w:sz w:val="32"/>
          <w:szCs w:val="32"/>
        </w:rPr>
        <w:t>5</w:t>
      </w:r>
      <w:r>
        <w:rPr>
          <w:rFonts w:eastAsia="方正仿宋_GBK"/>
          <w:sz w:val="32"/>
          <w:szCs w:val="32"/>
        </w:rPr>
        <w:t>月</w:t>
      </w:r>
    </w:p>
    <w:p w14:paraId="3C6AC202">
      <w:pPr>
        <w:pStyle w:val="19"/>
        <w:spacing w:line="560" w:lineRule="exact"/>
        <w:jc w:val="center"/>
        <w:rPr>
          <w:rFonts w:ascii="方正仿宋_GBK" w:eastAsia="方正仿宋_GBK"/>
          <w:sz w:val="32"/>
          <w:szCs w:val="32"/>
        </w:rPr>
      </w:pPr>
    </w:p>
    <w:p w14:paraId="48DFEB07">
      <w:pPr>
        <w:pStyle w:val="19"/>
        <w:spacing w:line="560" w:lineRule="exact"/>
        <w:ind w:firstLine="2400" w:firstLineChars="750"/>
        <w:rPr>
          <w:rFonts w:ascii="方正仿宋_GBK" w:eastAsia="方正仿宋_GBK"/>
          <w:sz w:val="32"/>
          <w:szCs w:val="32"/>
        </w:rPr>
      </w:pPr>
      <w:r>
        <w:rPr>
          <w:rFonts w:hint="eastAsia" w:ascii="方正仿宋_GBK" w:eastAsia="方正仿宋_GBK"/>
          <w:sz w:val="32"/>
          <w:szCs w:val="32"/>
        </w:rPr>
        <w:t>发布机构：厦门海关</w:t>
      </w:r>
    </w:p>
    <w:p w14:paraId="7EC77BAC">
      <w:pPr>
        <w:spacing w:line="560" w:lineRule="exact"/>
        <w:rPr>
          <w:rFonts w:eastAsia="方正仿宋简体"/>
          <w:color w:val="000000"/>
          <w:sz w:val="32"/>
          <w:szCs w:val="32"/>
        </w:rPr>
      </w:pPr>
    </w:p>
    <w:p w14:paraId="60293F33">
      <w:pPr>
        <w:spacing w:line="560" w:lineRule="exact"/>
        <w:rPr>
          <w:rFonts w:eastAsia="方正仿宋简体"/>
          <w:color w:val="000000"/>
          <w:sz w:val="32"/>
          <w:szCs w:val="32"/>
        </w:rPr>
      </w:pPr>
    </w:p>
    <w:p w14:paraId="734002B8">
      <w:pPr>
        <w:tabs>
          <w:tab w:val="left" w:pos="1141"/>
        </w:tabs>
        <w:spacing w:line="560" w:lineRule="exact"/>
        <w:rPr>
          <w:rFonts w:eastAsia="方正小标宋_GBK"/>
          <w:sz w:val="44"/>
          <w:szCs w:val="44"/>
        </w:rPr>
      </w:pPr>
    </w:p>
    <w:p w14:paraId="41A0043B">
      <w:pPr>
        <w:spacing w:line="560" w:lineRule="exact"/>
        <w:rPr>
          <w:rFonts w:eastAsia="方正小标宋_GBK"/>
          <w:sz w:val="44"/>
          <w:szCs w:val="44"/>
        </w:rPr>
      </w:pPr>
      <w:r>
        <w:rPr>
          <w:rFonts w:hint="eastAsia" w:eastAsia="方正小标宋_GBK"/>
          <w:sz w:val="44"/>
          <w:szCs w:val="44"/>
        </w:rPr>
        <w:t xml:space="preserve"> </w:t>
      </w:r>
    </w:p>
    <w:p w14:paraId="345BD15C">
      <w:pPr>
        <w:spacing w:line="560" w:lineRule="exact"/>
        <w:jc w:val="center"/>
        <w:rPr>
          <w:rFonts w:eastAsia="方正小标宋_GBK"/>
          <w:sz w:val="44"/>
          <w:szCs w:val="44"/>
        </w:rPr>
      </w:pPr>
      <w:r>
        <w:rPr>
          <w:rFonts w:hint="eastAsia" w:eastAsia="方正小标宋_GBK"/>
          <w:sz w:val="44"/>
          <w:szCs w:val="44"/>
        </w:rPr>
        <w:t>进境动物遗传物质使用单位备案</w:t>
      </w:r>
    </w:p>
    <w:p w14:paraId="704254AB">
      <w:pPr>
        <w:spacing w:line="560" w:lineRule="exact"/>
        <w:jc w:val="center"/>
        <w:rPr>
          <w:rFonts w:eastAsia="方正小标宋_GBK"/>
          <w:sz w:val="44"/>
          <w:szCs w:val="44"/>
        </w:rPr>
      </w:pPr>
      <w:r>
        <w:rPr>
          <w:rFonts w:eastAsia="方正小标宋_GBK"/>
          <w:sz w:val="44"/>
          <w:szCs w:val="44"/>
        </w:rPr>
        <w:t>政务服务事项</w:t>
      </w:r>
      <w:r>
        <w:rPr>
          <w:rFonts w:hint="eastAsia" w:eastAsia="方正小标宋_GBK"/>
          <w:sz w:val="44"/>
          <w:szCs w:val="44"/>
        </w:rPr>
        <w:t>服务</w:t>
      </w:r>
      <w:r>
        <w:rPr>
          <w:rFonts w:eastAsia="方正小标宋_GBK"/>
          <w:sz w:val="44"/>
          <w:szCs w:val="44"/>
        </w:rPr>
        <w:t>指南</w:t>
      </w:r>
    </w:p>
    <w:p w14:paraId="7E18D833">
      <w:pPr>
        <w:spacing w:line="560" w:lineRule="exact"/>
        <w:ind w:left="640"/>
        <w:rPr>
          <w:rFonts w:ascii="方正黑体_GBK" w:eastAsia="方正黑体_GBK"/>
          <w:bCs/>
          <w:sz w:val="32"/>
          <w:szCs w:val="32"/>
        </w:rPr>
      </w:pPr>
    </w:p>
    <w:p w14:paraId="1B57AAF2">
      <w:pPr>
        <w:spacing w:line="560" w:lineRule="exact"/>
        <w:ind w:firstLine="640" w:firstLineChars="200"/>
        <w:rPr>
          <w:rFonts w:eastAsia="方正仿宋_GBK"/>
          <w:bCs/>
          <w:sz w:val="32"/>
          <w:szCs w:val="32"/>
        </w:rPr>
      </w:pPr>
      <w:r>
        <w:rPr>
          <w:rFonts w:hint="eastAsia" w:ascii="方正黑体_GBK" w:eastAsia="方正黑体_GBK"/>
          <w:bCs/>
          <w:sz w:val="32"/>
          <w:szCs w:val="32"/>
        </w:rPr>
        <w:t>一、</w:t>
      </w:r>
      <w:r>
        <w:rPr>
          <w:rFonts w:eastAsia="方正黑体_GBK"/>
          <w:bCs/>
          <w:sz w:val="32"/>
          <w:szCs w:val="32"/>
        </w:rPr>
        <w:t>事项名称</w:t>
      </w:r>
      <w:r>
        <w:rPr>
          <w:rFonts w:eastAsia="方正黑体_GBK"/>
          <w:sz w:val="32"/>
          <w:szCs w:val="32"/>
        </w:rPr>
        <w:t>：</w:t>
      </w:r>
      <w:r>
        <w:rPr>
          <w:rFonts w:eastAsia="方正仿宋_GBK"/>
          <w:bCs/>
          <w:sz w:val="32"/>
          <w:szCs w:val="32"/>
        </w:rPr>
        <w:t>进境动物遗传物质使用</w:t>
      </w:r>
      <w:r>
        <w:rPr>
          <w:rFonts w:hint="eastAsia" w:eastAsia="方正仿宋_GBK"/>
          <w:bCs/>
          <w:sz w:val="32"/>
          <w:szCs w:val="32"/>
        </w:rPr>
        <w:t>单位备案</w:t>
      </w:r>
      <w:r>
        <w:rPr>
          <w:rFonts w:eastAsia="方正仿宋_GBK"/>
          <w:bCs/>
          <w:sz w:val="32"/>
          <w:szCs w:val="32"/>
        </w:rPr>
        <w:t>。</w:t>
      </w:r>
    </w:p>
    <w:p w14:paraId="6E713B4F">
      <w:pPr>
        <w:spacing w:line="560" w:lineRule="exact"/>
        <w:ind w:firstLine="640" w:firstLineChars="200"/>
        <w:rPr>
          <w:rFonts w:eastAsia="方正仿宋_GBK"/>
          <w:bCs/>
          <w:sz w:val="32"/>
          <w:szCs w:val="32"/>
        </w:rPr>
      </w:pPr>
      <w:r>
        <w:rPr>
          <w:rFonts w:eastAsia="方正黑体_GBK"/>
          <w:bCs/>
          <w:sz w:val="32"/>
          <w:szCs w:val="32"/>
        </w:rPr>
        <w:t>二、事项类型：</w:t>
      </w:r>
      <w:r>
        <w:rPr>
          <w:rFonts w:eastAsia="方正仿宋_GBK"/>
          <w:bCs/>
          <w:sz w:val="32"/>
          <w:szCs w:val="32"/>
        </w:rPr>
        <w:t>行政</w:t>
      </w:r>
      <w:r>
        <w:rPr>
          <w:rFonts w:hint="eastAsia" w:eastAsia="方正仿宋_GBK"/>
          <w:bCs/>
          <w:sz w:val="32"/>
          <w:szCs w:val="32"/>
        </w:rPr>
        <w:t>确认</w:t>
      </w:r>
      <w:r>
        <w:rPr>
          <w:rFonts w:eastAsia="方正仿宋_GBK"/>
          <w:bCs/>
          <w:sz w:val="32"/>
          <w:szCs w:val="32"/>
        </w:rPr>
        <w:t>。</w:t>
      </w:r>
    </w:p>
    <w:p w14:paraId="7C4BAA34">
      <w:pPr>
        <w:spacing w:line="560" w:lineRule="exact"/>
        <w:ind w:firstLine="640" w:firstLineChars="200"/>
        <w:rPr>
          <w:rFonts w:eastAsia="方正仿宋_GBK"/>
          <w:bCs/>
          <w:sz w:val="32"/>
          <w:szCs w:val="32"/>
        </w:rPr>
      </w:pPr>
      <w:r>
        <w:rPr>
          <w:rFonts w:eastAsia="方正黑体_GBK"/>
          <w:bCs/>
          <w:sz w:val="32"/>
          <w:szCs w:val="32"/>
        </w:rPr>
        <w:t>三、设定依据：</w:t>
      </w:r>
      <w:r>
        <w:rPr>
          <w:rFonts w:eastAsia="方正仿宋_GBK"/>
          <w:bCs/>
          <w:sz w:val="32"/>
          <w:szCs w:val="32"/>
        </w:rPr>
        <w:t>《进境动物遗传物质检疫管理办法》（海关总署令第238号）第十九条</w:t>
      </w:r>
    </w:p>
    <w:p w14:paraId="65CAD7E6">
      <w:pPr>
        <w:spacing w:line="560" w:lineRule="exact"/>
        <w:ind w:firstLine="640" w:firstLineChars="200"/>
        <w:rPr>
          <w:rFonts w:eastAsia="方正仿宋_GBK"/>
          <w:bCs/>
          <w:sz w:val="32"/>
          <w:szCs w:val="32"/>
        </w:rPr>
      </w:pPr>
      <w:r>
        <w:rPr>
          <w:rFonts w:eastAsia="方正仿宋_GBK"/>
          <w:bCs/>
          <w:sz w:val="32"/>
          <w:szCs w:val="32"/>
        </w:rPr>
        <w:t>进境动物遗传物质的使用单位应当到所在地直属海关备案。</w:t>
      </w:r>
    </w:p>
    <w:p w14:paraId="66576A2C">
      <w:pPr>
        <w:spacing w:line="560" w:lineRule="exact"/>
        <w:ind w:firstLine="640" w:firstLineChars="200"/>
        <w:rPr>
          <w:rFonts w:eastAsia="方正仿宋_GBK"/>
          <w:bCs/>
          <w:sz w:val="32"/>
          <w:szCs w:val="32"/>
        </w:rPr>
      </w:pPr>
      <w:r>
        <w:rPr>
          <w:rFonts w:eastAsia="方正黑体_GBK"/>
          <w:bCs/>
          <w:sz w:val="32"/>
          <w:szCs w:val="32"/>
        </w:rPr>
        <w:t>四、实施机构：</w:t>
      </w:r>
    </w:p>
    <w:p w14:paraId="0A9C72D5">
      <w:pPr>
        <w:spacing w:line="560" w:lineRule="exact"/>
        <w:ind w:firstLine="640" w:firstLineChars="200"/>
        <w:rPr>
          <w:rFonts w:eastAsia="方正仿宋_GBK"/>
          <w:b/>
          <w:bCs/>
          <w:sz w:val="32"/>
          <w:szCs w:val="32"/>
        </w:rPr>
      </w:pPr>
      <w:r>
        <w:rPr>
          <w:rFonts w:eastAsia="方正仿宋_GBK"/>
          <w:bCs/>
          <w:sz w:val="32"/>
          <w:szCs w:val="32"/>
        </w:rPr>
        <w:t>厦门海关</w:t>
      </w:r>
      <w:r>
        <w:rPr>
          <w:rFonts w:hint="eastAsia" w:eastAsia="方正仿宋_GBK"/>
          <w:bCs/>
          <w:sz w:val="32"/>
          <w:szCs w:val="32"/>
        </w:rPr>
        <w:t>。</w:t>
      </w:r>
    </w:p>
    <w:p w14:paraId="14C9C765">
      <w:pPr>
        <w:widowControl/>
        <w:spacing w:line="560" w:lineRule="exact"/>
        <w:ind w:firstLine="640" w:firstLineChars="200"/>
        <w:rPr>
          <w:rFonts w:eastAsia="方正仿宋_GBK"/>
          <w:bCs/>
          <w:sz w:val="32"/>
          <w:szCs w:val="32"/>
        </w:rPr>
      </w:pPr>
      <w:r>
        <w:rPr>
          <w:rFonts w:eastAsia="方正黑体_GBK"/>
          <w:bCs/>
          <w:sz w:val="32"/>
          <w:szCs w:val="32"/>
        </w:rPr>
        <w:t>五、法定办结时限：</w:t>
      </w:r>
      <w:r>
        <w:rPr>
          <w:rFonts w:eastAsia="方正仿宋_GBK"/>
          <w:bCs/>
          <w:sz w:val="32"/>
          <w:szCs w:val="32"/>
        </w:rPr>
        <w:t>无</w:t>
      </w:r>
      <w:r>
        <w:rPr>
          <w:rFonts w:hint="eastAsia" w:eastAsia="方正仿宋_GBK"/>
          <w:bCs/>
          <w:sz w:val="32"/>
          <w:szCs w:val="32"/>
        </w:rPr>
        <w:t>。</w:t>
      </w:r>
    </w:p>
    <w:p w14:paraId="3FDDE47C">
      <w:pPr>
        <w:widowControl/>
        <w:spacing w:line="560" w:lineRule="exact"/>
        <w:ind w:firstLine="640" w:firstLineChars="200"/>
        <w:rPr>
          <w:rFonts w:eastAsia="方正仿宋_GBK"/>
          <w:bCs/>
          <w:sz w:val="32"/>
          <w:szCs w:val="32"/>
        </w:rPr>
      </w:pPr>
      <w:r>
        <w:rPr>
          <w:rFonts w:eastAsia="方正黑体_GBK"/>
          <w:bCs/>
          <w:sz w:val="32"/>
          <w:szCs w:val="32"/>
        </w:rPr>
        <w:t>六、承诺办结时限：</w:t>
      </w:r>
      <w:r>
        <w:rPr>
          <w:rFonts w:eastAsia="方正仿宋_GBK"/>
          <w:bCs/>
          <w:sz w:val="32"/>
          <w:szCs w:val="32"/>
        </w:rPr>
        <w:t>20个工作日</w:t>
      </w:r>
      <w:r>
        <w:rPr>
          <w:rFonts w:hint="eastAsia" w:eastAsia="方正仿宋_GBK"/>
          <w:bCs/>
          <w:sz w:val="32"/>
          <w:szCs w:val="32"/>
        </w:rPr>
        <w:t>。</w:t>
      </w:r>
    </w:p>
    <w:p w14:paraId="65158C2C">
      <w:pPr>
        <w:spacing w:line="560" w:lineRule="exact"/>
        <w:ind w:firstLine="640" w:firstLineChars="200"/>
        <w:rPr>
          <w:rFonts w:eastAsia="方正仿宋_GBK"/>
          <w:bCs/>
          <w:sz w:val="32"/>
          <w:szCs w:val="32"/>
        </w:rPr>
      </w:pPr>
      <w:r>
        <w:rPr>
          <w:rFonts w:eastAsia="方正黑体_GBK"/>
          <w:bCs/>
          <w:sz w:val="32"/>
          <w:szCs w:val="32"/>
        </w:rPr>
        <w:t>七、结果名称：</w:t>
      </w:r>
      <w:r>
        <w:rPr>
          <w:rFonts w:eastAsia="方正仿宋_GBK"/>
          <w:bCs/>
          <w:sz w:val="32"/>
          <w:szCs w:val="32"/>
        </w:rPr>
        <w:t>企业名单</w:t>
      </w:r>
      <w:r>
        <w:rPr>
          <w:rFonts w:hint="eastAsia" w:eastAsia="方正仿宋_GBK"/>
          <w:bCs/>
          <w:sz w:val="32"/>
          <w:szCs w:val="32"/>
        </w:rPr>
        <w:t>。</w:t>
      </w:r>
    </w:p>
    <w:p w14:paraId="3C470934">
      <w:pPr>
        <w:spacing w:line="560" w:lineRule="exact"/>
        <w:ind w:firstLine="640" w:firstLineChars="200"/>
        <w:rPr>
          <w:rFonts w:eastAsia="方正仿宋_GBK"/>
          <w:bCs/>
          <w:sz w:val="32"/>
          <w:szCs w:val="32"/>
        </w:rPr>
      </w:pPr>
      <w:r>
        <w:rPr>
          <w:rFonts w:eastAsia="方正黑体_GBK"/>
          <w:bCs/>
          <w:sz w:val="32"/>
          <w:szCs w:val="32"/>
        </w:rPr>
        <w:t>八、结果样本：</w:t>
      </w:r>
      <w:r>
        <w:rPr>
          <w:rFonts w:eastAsia="方正仿宋_GBK"/>
          <w:bCs/>
          <w:sz w:val="32"/>
          <w:szCs w:val="32"/>
        </w:rPr>
        <w:t>在</w:t>
      </w:r>
      <w:r>
        <w:rPr>
          <w:rFonts w:hint="eastAsia" w:eastAsia="方正仿宋_GBK"/>
          <w:bCs/>
          <w:sz w:val="32"/>
          <w:szCs w:val="32"/>
        </w:rPr>
        <w:t>行政相对人统一管理系统</w:t>
      </w:r>
      <w:r>
        <w:rPr>
          <w:rFonts w:eastAsia="方正仿宋_GBK"/>
          <w:bCs/>
          <w:sz w:val="32"/>
          <w:szCs w:val="32"/>
        </w:rPr>
        <w:t>公布企业名单</w:t>
      </w:r>
      <w:r>
        <w:rPr>
          <w:rFonts w:hint="eastAsia" w:ascii="方正仿宋_GBK" w:hAnsi="方正仿宋_GBK" w:eastAsia="方正仿宋_GBK" w:cs="方正仿宋_GBK"/>
          <w:bCs/>
          <w:sz w:val="32"/>
          <w:szCs w:val="32"/>
        </w:rPr>
        <w:t>。</w:t>
      </w:r>
    </w:p>
    <w:p w14:paraId="44819230">
      <w:pPr>
        <w:spacing w:line="560" w:lineRule="exact"/>
        <w:ind w:firstLine="640" w:firstLineChars="200"/>
        <w:rPr>
          <w:rFonts w:eastAsia="方正仿宋_GBK"/>
          <w:b/>
          <w:bCs/>
          <w:sz w:val="32"/>
          <w:szCs w:val="32"/>
        </w:rPr>
      </w:pPr>
      <w:r>
        <w:rPr>
          <w:rFonts w:eastAsia="方正黑体_GBK"/>
          <w:bCs/>
          <w:sz w:val="32"/>
          <w:szCs w:val="32"/>
        </w:rPr>
        <w:t>九、收费标准：</w:t>
      </w:r>
      <w:r>
        <w:rPr>
          <w:rFonts w:eastAsia="方正仿宋_GBK"/>
          <w:bCs/>
          <w:sz w:val="32"/>
          <w:szCs w:val="32"/>
        </w:rPr>
        <w:t>不收费</w:t>
      </w:r>
      <w:r>
        <w:rPr>
          <w:rFonts w:hint="eastAsia" w:eastAsia="方正仿宋_GBK"/>
          <w:bCs/>
          <w:sz w:val="32"/>
          <w:szCs w:val="32"/>
        </w:rPr>
        <w:t>。</w:t>
      </w:r>
    </w:p>
    <w:p w14:paraId="253BDF36">
      <w:pPr>
        <w:spacing w:line="560" w:lineRule="exact"/>
        <w:ind w:firstLine="640" w:firstLineChars="200"/>
        <w:rPr>
          <w:rFonts w:eastAsia="方正仿宋_GBK"/>
          <w:bCs/>
          <w:sz w:val="32"/>
          <w:szCs w:val="32"/>
        </w:rPr>
      </w:pPr>
      <w:r>
        <w:rPr>
          <w:rFonts w:eastAsia="方正黑体_GBK"/>
          <w:bCs/>
          <w:sz w:val="32"/>
          <w:szCs w:val="32"/>
        </w:rPr>
        <w:t>十、收费依据：</w:t>
      </w:r>
      <w:r>
        <w:rPr>
          <w:rFonts w:eastAsia="方正仿宋_GBK"/>
          <w:bCs/>
          <w:sz w:val="32"/>
          <w:szCs w:val="32"/>
        </w:rPr>
        <w:t>无</w:t>
      </w:r>
      <w:r>
        <w:rPr>
          <w:rFonts w:hint="eastAsia" w:eastAsia="方正仿宋_GBK"/>
          <w:bCs/>
          <w:sz w:val="32"/>
          <w:szCs w:val="32"/>
        </w:rPr>
        <w:t>。</w:t>
      </w:r>
    </w:p>
    <w:p w14:paraId="4FBAFD9B">
      <w:pPr>
        <w:spacing w:line="560" w:lineRule="exact"/>
        <w:ind w:firstLine="640" w:firstLineChars="200"/>
        <w:rPr>
          <w:rFonts w:eastAsia="方正黑体_GBK"/>
          <w:bCs/>
          <w:sz w:val="32"/>
          <w:szCs w:val="32"/>
        </w:rPr>
      </w:pPr>
      <w:r>
        <w:rPr>
          <w:rFonts w:eastAsia="方正黑体_GBK"/>
          <w:bCs/>
          <w:sz w:val="32"/>
          <w:szCs w:val="32"/>
        </w:rPr>
        <w:t>十一、申请条件：</w:t>
      </w:r>
    </w:p>
    <w:p w14:paraId="7553AC48">
      <w:pPr>
        <w:spacing w:line="560" w:lineRule="exact"/>
        <w:ind w:firstLine="640" w:firstLineChars="200"/>
        <w:rPr>
          <w:rFonts w:ascii="方正仿宋_GBK" w:eastAsia="方正仿宋_GBK"/>
          <w:kern w:val="0"/>
          <w:sz w:val="32"/>
          <w:szCs w:val="32"/>
        </w:rPr>
      </w:pPr>
      <w:r>
        <w:rPr>
          <w:rFonts w:hint="eastAsia" w:ascii="方正仿宋_GBK" w:eastAsia="方正仿宋_GBK"/>
          <w:kern w:val="0"/>
          <w:sz w:val="32"/>
          <w:szCs w:val="32"/>
        </w:rPr>
        <w:t>具有法人资格的进口</w:t>
      </w:r>
      <w:r>
        <w:rPr>
          <w:rFonts w:eastAsia="方正仿宋_GBK"/>
          <w:bCs/>
          <w:sz w:val="32"/>
          <w:szCs w:val="32"/>
        </w:rPr>
        <w:t>动物遗传物质</w:t>
      </w:r>
      <w:r>
        <w:rPr>
          <w:rFonts w:hint="eastAsia" w:ascii="方正仿宋_GBK" w:eastAsia="方正仿宋_GBK"/>
          <w:kern w:val="0"/>
          <w:sz w:val="32"/>
          <w:szCs w:val="32"/>
        </w:rPr>
        <w:t>企业。</w:t>
      </w:r>
    </w:p>
    <w:p w14:paraId="0906065A">
      <w:pPr>
        <w:spacing w:line="560" w:lineRule="exact"/>
        <w:ind w:firstLine="640" w:firstLineChars="200"/>
        <w:rPr>
          <w:rFonts w:eastAsia="黑体"/>
          <w:szCs w:val="21"/>
        </w:rPr>
      </w:pPr>
      <w:r>
        <w:rPr>
          <w:rFonts w:eastAsia="方正黑体_GBK"/>
          <w:bCs/>
          <w:sz w:val="32"/>
          <w:szCs w:val="32"/>
        </w:rPr>
        <w:t>十二、申请材料：</w:t>
      </w:r>
    </w:p>
    <w:p w14:paraId="7671F2E4">
      <w:pPr>
        <w:shd w:val="clear" w:color="auto" w:fill="FFFFFF"/>
        <w:adjustRightInd w:val="0"/>
        <w:snapToGrid w:val="0"/>
        <w:spacing w:line="560" w:lineRule="exact"/>
        <w:ind w:firstLine="640"/>
        <w:rPr>
          <w:rFonts w:eastAsia="方正仿宋_GBK"/>
          <w:color w:val="000000"/>
          <w:sz w:val="32"/>
          <w:szCs w:val="32"/>
        </w:rPr>
      </w:pPr>
      <w:r>
        <w:rPr>
          <w:rFonts w:eastAsia="方正楷体_GBK"/>
          <w:b/>
          <w:bCs/>
          <w:color w:val="000000"/>
          <w:sz w:val="32"/>
          <w:szCs w:val="32"/>
        </w:rPr>
        <w:t>（一）首次申请</w:t>
      </w:r>
      <w:r>
        <w:rPr>
          <w:rFonts w:eastAsia="方正仿宋_GBK"/>
          <w:color w:val="000000"/>
          <w:sz w:val="32"/>
          <w:szCs w:val="32"/>
        </w:rPr>
        <w:t>。</w:t>
      </w:r>
    </w:p>
    <w:p w14:paraId="2370D195">
      <w:pPr>
        <w:pStyle w:val="20"/>
        <w:adjustRightInd w:val="0"/>
        <w:snapToGrid w:val="0"/>
        <w:spacing w:line="560"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《进境生物材料使用单位备案申请表》</w:t>
      </w:r>
      <w:r>
        <w:rPr>
          <w:rFonts w:hint="eastAsia" w:ascii="Times New Roman" w:hAnsi="Times New Roman" w:eastAsia="方正仿宋_GBK" w:cs="Times New Roman"/>
          <w:color w:val="000000"/>
          <w:sz w:val="32"/>
          <w:szCs w:val="32"/>
        </w:rPr>
        <w:t>（详见附件1、法人签字，盖章）、单位法人资格证明文件复印件（加盖公章）、熟悉动物遗传物质保存、运输、使用技术的专业人员证明文件复印件（加盖公章）、进境动物遗传物质的专用存放场所及其他必要的设施的图片资料（加盖公章）</w:t>
      </w:r>
      <w:r>
        <w:rPr>
          <w:rFonts w:hint="eastAsia" w:ascii="Times New Roman" w:hAnsi="Times New Roman" w:eastAsia="方正仿宋_GBK" w:cs="Times New Roman"/>
          <w:bCs/>
          <w:sz w:val="32"/>
          <w:szCs w:val="32"/>
        </w:rPr>
        <w:t>。</w:t>
      </w:r>
    </w:p>
    <w:p w14:paraId="2C9FE82E">
      <w:pPr>
        <w:shd w:val="clear" w:color="auto" w:fill="FFFFFF"/>
        <w:adjustRightInd w:val="0"/>
        <w:snapToGrid w:val="0"/>
        <w:spacing w:line="560" w:lineRule="exact"/>
        <w:ind w:firstLine="640"/>
        <w:outlineLvl w:val="0"/>
        <w:rPr>
          <w:rFonts w:eastAsia="方正仿宋_GBK"/>
          <w:color w:val="000000"/>
          <w:sz w:val="32"/>
          <w:szCs w:val="32"/>
        </w:rPr>
      </w:pPr>
      <w:r>
        <w:rPr>
          <w:rFonts w:eastAsia="方正楷体_GBK"/>
          <w:b/>
          <w:bCs/>
          <w:color w:val="000000"/>
          <w:sz w:val="32"/>
          <w:szCs w:val="32"/>
        </w:rPr>
        <w:t>（三）</w:t>
      </w:r>
      <w:r>
        <w:rPr>
          <w:rFonts w:hint="eastAsia" w:eastAsia="方正楷体_GBK"/>
          <w:b/>
          <w:bCs/>
          <w:color w:val="000000"/>
          <w:sz w:val="32"/>
          <w:szCs w:val="32"/>
        </w:rPr>
        <w:t>变更</w:t>
      </w:r>
      <w:r>
        <w:rPr>
          <w:rFonts w:eastAsia="方正楷体_GBK"/>
          <w:b/>
          <w:bCs/>
          <w:color w:val="000000"/>
          <w:sz w:val="32"/>
          <w:szCs w:val="32"/>
        </w:rPr>
        <w:t>申请</w:t>
      </w:r>
      <w:r>
        <w:rPr>
          <w:rFonts w:eastAsia="方正仿宋_GBK"/>
          <w:color w:val="000000"/>
          <w:sz w:val="32"/>
          <w:szCs w:val="32"/>
        </w:rPr>
        <w:t>。</w:t>
      </w:r>
    </w:p>
    <w:p w14:paraId="3162DD99">
      <w:pPr>
        <w:pStyle w:val="20"/>
        <w:adjustRightInd w:val="0"/>
        <w:snapToGrid w:val="0"/>
        <w:spacing w:line="560"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《进境生物材料使用单位备案申请表》</w:t>
      </w:r>
      <w:r>
        <w:rPr>
          <w:rFonts w:hint="eastAsia" w:ascii="Times New Roman" w:hAnsi="Times New Roman" w:eastAsia="方正仿宋_GBK" w:cs="Times New Roman"/>
          <w:color w:val="000000"/>
          <w:sz w:val="32"/>
          <w:szCs w:val="32"/>
        </w:rPr>
        <w:t>（详见附件1、法人签字，盖章）、单位法人资格证明文件复印件（加盖公章）、熟悉动物遗传物质保存、运输、使用技术的专业人员证明文件复印件（加盖公章）、进境动物遗传物质的专用存放场所及其他必要的设施的图片资料（加盖公章）</w:t>
      </w:r>
      <w:r>
        <w:rPr>
          <w:rFonts w:hint="eastAsia" w:ascii="Times New Roman" w:hAnsi="Times New Roman" w:eastAsia="方正仿宋_GBK" w:cs="Times New Roman"/>
          <w:bCs/>
          <w:sz w:val="32"/>
          <w:szCs w:val="32"/>
        </w:rPr>
        <w:t>。</w:t>
      </w:r>
    </w:p>
    <w:p w14:paraId="668C2239">
      <w:pPr>
        <w:shd w:val="clear" w:color="auto" w:fill="FFFFFF"/>
        <w:adjustRightInd w:val="0"/>
        <w:snapToGrid w:val="0"/>
        <w:spacing w:line="560" w:lineRule="exact"/>
        <w:ind w:firstLine="640"/>
        <w:outlineLvl w:val="0"/>
        <w:rPr>
          <w:rFonts w:eastAsia="方正仿宋_GBK"/>
          <w:color w:val="000000"/>
          <w:sz w:val="32"/>
          <w:szCs w:val="32"/>
        </w:rPr>
      </w:pPr>
      <w:r>
        <w:rPr>
          <w:rFonts w:eastAsia="方正楷体_GBK"/>
          <w:b/>
          <w:bCs/>
          <w:color w:val="000000"/>
          <w:sz w:val="32"/>
          <w:szCs w:val="32"/>
        </w:rPr>
        <w:t>（四）注销申请</w:t>
      </w:r>
      <w:r>
        <w:rPr>
          <w:rFonts w:eastAsia="方正仿宋_GBK"/>
          <w:color w:val="000000"/>
          <w:sz w:val="32"/>
          <w:szCs w:val="32"/>
        </w:rPr>
        <w:t>。</w:t>
      </w:r>
    </w:p>
    <w:p w14:paraId="143869AC">
      <w:pPr>
        <w:shd w:val="clear" w:color="auto" w:fill="FFFFFF"/>
        <w:adjustRightInd w:val="0"/>
        <w:snapToGrid w:val="0"/>
        <w:spacing w:line="560" w:lineRule="exact"/>
        <w:ind w:firstLine="640" w:firstLineChars="200"/>
        <w:rPr>
          <w:rFonts w:eastAsia="方正仿宋_GBK"/>
          <w:color w:val="000000"/>
          <w:sz w:val="32"/>
          <w:szCs w:val="32"/>
        </w:rPr>
      </w:pPr>
      <w:r>
        <w:rPr>
          <w:rFonts w:eastAsia="方正仿宋_GBK"/>
          <w:color w:val="000000"/>
          <w:sz w:val="32"/>
          <w:szCs w:val="32"/>
        </w:rPr>
        <w:t>注销申请书</w:t>
      </w:r>
      <w:r>
        <w:rPr>
          <w:rFonts w:hint="eastAsia" w:eastAsia="方正仿宋_GBK"/>
          <w:color w:val="000000"/>
          <w:sz w:val="32"/>
          <w:szCs w:val="32"/>
        </w:rPr>
        <w:t>（详见附件2）。</w:t>
      </w:r>
    </w:p>
    <w:p w14:paraId="05A63E42">
      <w:pPr>
        <w:spacing w:line="560" w:lineRule="exact"/>
        <w:ind w:firstLine="640" w:firstLineChars="200"/>
        <w:rPr>
          <w:rFonts w:eastAsia="方正黑体_GBK"/>
          <w:sz w:val="32"/>
          <w:szCs w:val="32"/>
        </w:rPr>
      </w:pPr>
      <w:r>
        <w:rPr>
          <w:rFonts w:eastAsia="方正黑体_GBK"/>
          <w:bCs/>
          <w:sz w:val="32"/>
          <w:szCs w:val="32"/>
        </w:rPr>
        <w:t>十三、</w:t>
      </w:r>
      <w:r>
        <w:rPr>
          <w:rFonts w:eastAsia="方正黑体_GBK"/>
          <w:sz w:val="32"/>
          <w:szCs w:val="32"/>
        </w:rPr>
        <w:t>办理流程：</w:t>
      </w:r>
    </w:p>
    <w:p w14:paraId="0D499066">
      <w:pPr>
        <w:spacing w:line="560" w:lineRule="exact"/>
        <w:rPr>
          <w:rFonts w:eastAsia="方正仿宋_GBK"/>
          <w:color w:val="000000"/>
          <w:sz w:val="32"/>
          <w:szCs w:val="32"/>
        </w:rPr>
      </w:pPr>
      <w:r>
        <w:rPr>
          <w:rFonts w:hint="eastAsia" w:eastAsia="方正仿宋_GBK"/>
          <w:color w:val="000000"/>
          <w:sz w:val="32"/>
          <w:szCs w:val="32"/>
        </w:rPr>
        <w:t>（一）打开</w:t>
      </w:r>
      <w:r>
        <w:rPr>
          <w:rFonts w:hint="eastAsia" w:eastAsia="方正仿宋_GBK"/>
          <w:color w:val="000000"/>
          <w:sz w:val="32"/>
          <w:szCs w:val="32"/>
          <w:lang w:eastAsia="zh-CN"/>
        </w:rPr>
        <w:t>海关政务服务平台</w:t>
      </w:r>
      <w:r>
        <w:rPr>
          <w:rFonts w:hint="eastAsia" w:eastAsia="方正仿宋_GBK"/>
          <w:color w:val="000000"/>
          <w:sz w:val="32"/>
          <w:szCs w:val="32"/>
        </w:rPr>
        <w:t>标准版门户网站（</w:t>
      </w:r>
      <w:r>
        <w:rPr>
          <w:rFonts w:hint="eastAsia" w:eastAsia="方正仿宋_GBK"/>
          <w:bCs/>
          <w:sz w:val="32"/>
          <w:szCs w:val="32"/>
        </w:rPr>
        <w:t>http://online.customs.gov.cn</w:t>
      </w:r>
      <w:r>
        <w:rPr>
          <w:rFonts w:hint="eastAsia" w:eastAsia="方正仿宋_GBK"/>
          <w:color w:val="000000"/>
          <w:sz w:val="32"/>
          <w:szCs w:val="32"/>
        </w:rPr>
        <w:t>）（如图</w:t>
      </w:r>
      <w:r>
        <w:rPr>
          <w:rFonts w:eastAsia="方正仿宋_GBK"/>
          <w:color w:val="000000"/>
          <w:sz w:val="32"/>
          <w:szCs w:val="32"/>
        </w:rPr>
        <w:t xml:space="preserve"> </w:t>
      </w:r>
      <w:r>
        <w:rPr>
          <w:rFonts w:hint="eastAsia" w:eastAsia="方正仿宋_GBK"/>
          <w:color w:val="000000"/>
          <w:sz w:val="32"/>
          <w:szCs w:val="32"/>
        </w:rPr>
        <w:t>门户网站），在页面右上角点击</w:t>
      </w:r>
      <w:r>
        <w:rPr>
          <w:rFonts w:eastAsia="方正仿宋_GBK"/>
          <w:color w:val="000000"/>
          <w:sz w:val="32"/>
          <w:szCs w:val="32"/>
        </w:rPr>
        <w:t>“</w:t>
      </w:r>
      <w:r>
        <w:rPr>
          <w:rFonts w:hint="eastAsia" w:eastAsia="方正仿宋_GBK"/>
          <w:color w:val="000000"/>
          <w:sz w:val="32"/>
          <w:szCs w:val="32"/>
        </w:rPr>
        <w:t>登录</w:t>
      </w:r>
      <w:r>
        <w:rPr>
          <w:rFonts w:eastAsia="方正仿宋_GBK"/>
          <w:color w:val="000000"/>
          <w:sz w:val="32"/>
          <w:szCs w:val="32"/>
        </w:rPr>
        <w:t>”</w:t>
      </w:r>
      <w:r>
        <w:rPr>
          <w:rFonts w:hint="eastAsia" w:eastAsia="方正仿宋_GBK"/>
          <w:color w:val="000000"/>
          <w:sz w:val="32"/>
          <w:szCs w:val="32"/>
        </w:rPr>
        <w:t>字样，（如下图）。</w:t>
      </w:r>
    </w:p>
    <w:p w14:paraId="7742AD52">
      <w:pPr>
        <w:spacing w:line="360" w:lineRule="auto"/>
        <w:jc w:val="center"/>
        <w:rPr>
          <w:color w:val="FF0000"/>
        </w:rPr>
      </w:pPr>
    </w:p>
    <w:p w14:paraId="565498B0">
      <w:pPr>
        <w:spacing w:line="360" w:lineRule="auto"/>
        <w:ind w:right="-57" w:rightChars="-27"/>
        <w:jc w:val="center"/>
      </w:pPr>
      <w:r>
        <w:drawing>
          <wp:inline distT="0" distB="0" distL="0" distR="0">
            <wp:extent cx="5267325" cy="2543175"/>
            <wp:effectExtent l="19050" t="0" r="9525"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noChangeArrowheads="1"/>
                    </pic:cNvPicPr>
                  </pic:nvPicPr>
                  <pic:blipFill>
                    <a:blip r:embed="rId6" cstate="print"/>
                    <a:srcRect/>
                    <a:stretch>
                      <a:fillRect/>
                    </a:stretch>
                  </pic:blipFill>
                  <pic:spPr>
                    <a:xfrm>
                      <a:off x="0" y="0"/>
                      <a:ext cx="5267325" cy="2543175"/>
                    </a:xfrm>
                    <a:prstGeom prst="rect">
                      <a:avLst/>
                    </a:prstGeom>
                    <a:noFill/>
                    <a:ln w="9525">
                      <a:noFill/>
                      <a:miter lim="800000"/>
                      <a:headEnd/>
                      <a:tailEnd/>
                    </a:ln>
                  </pic:spPr>
                </pic:pic>
              </a:graphicData>
            </a:graphic>
          </wp:inline>
        </w:drawing>
      </w:r>
    </w:p>
    <w:p w14:paraId="129A4E37">
      <w:pPr>
        <w:spacing w:line="360" w:lineRule="auto"/>
        <w:ind w:firstLine="420" w:firstLineChars="200"/>
        <w:jc w:val="center"/>
        <w:rPr>
          <w:rFonts w:ascii="黑体" w:eastAsia="黑体"/>
        </w:rPr>
      </w:pPr>
      <w:r>
        <w:rPr>
          <w:rFonts w:hint="eastAsia" w:ascii="黑体" w:eastAsia="黑体"/>
        </w:rPr>
        <w:t>图 “海关政务服务平台</w:t>
      </w:r>
      <w:r>
        <w:rPr>
          <w:rFonts w:ascii="黑体" w:eastAsia="黑体"/>
        </w:rPr>
        <w:t>”标准版</w:t>
      </w:r>
      <w:r>
        <w:rPr>
          <w:rFonts w:hint="eastAsia" w:ascii="黑体" w:eastAsia="黑体"/>
        </w:rPr>
        <w:t>登录(key</w:t>
      </w:r>
      <w:r>
        <w:rPr>
          <w:rFonts w:ascii="黑体" w:eastAsia="黑体"/>
        </w:rPr>
        <w:t>/IC</w:t>
      </w:r>
      <w:r>
        <w:rPr>
          <w:rFonts w:hint="eastAsia" w:ascii="黑体" w:eastAsia="黑体"/>
        </w:rPr>
        <w:t>)</w:t>
      </w:r>
    </w:p>
    <w:p w14:paraId="3D8DB7EF">
      <w:pPr>
        <w:spacing w:line="360" w:lineRule="auto"/>
        <w:ind w:right="-57" w:rightChars="-27"/>
        <w:jc w:val="center"/>
      </w:pPr>
      <w:r>
        <w:drawing>
          <wp:inline distT="0" distB="0" distL="0" distR="0">
            <wp:extent cx="5276850" cy="2647950"/>
            <wp:effectExtent l="1905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7" cstate="print"/>
                    <a:srcRect/>
                    <a:stretch>
                      <a:fillRect/>
                    </a:stretch>
                  </pic:blipFill>
                  <pic:spPr>
                    <a:xfrm>
                      <a:off x="0" y="0"/>
                      <a:ext cx="5276850" cy="2647950"/>
                    </a:xfrm>
                    <a:prstGeom prst="rect">
                      <a:avLst/>
                    </a:prstGeom>
                    <a:noFill/>
                    <a:ln w="9525">
                      <a:noFill/>
                      <a:miter lim="800000"/>
                      <a:headEnd/>
                      <a:tailEnd/>
                    </a:ln>
                  </pic:spPr>
                </pic:pic>
              </a:graphicData>
            </a:graphic>
          </wp:inline>
        </w:drawing>
      </w:r>
    </w:p>
    <w:p w14:paraId="354C07EC">
      <w:pPr>
        <w:spacing w:line="360" w:lineRule="auto"/>
        <w:jc w:val="center"/>
        <w:rPr>
          <w:rFonts w:ascii="黑体" w:eastAsia="黑体"/>
        </w:rPr>
      </w:pPr>
      <w:bookmarkStart w:id="0" w:name="_Toc28145_WPSOffice_Level1"/>
      <w:r>
        <w:rPr>
          <w:rFonts w:hint="eastAsia" w:ascii="黑体" w:eastAsia="黑体"/>
        </w:rPr>
        <w:t>图 门户</w:t>
      </w:r>
      <w:r>
        <w:rPr>
          <w:rFonts w:ascii="黑体" w:eastAsia="黑体"/>
        </w:rPr>
        <w:t>网站</w:t>
      </w:r>
      <w:bookmarkEnd w:id="0"/>
    </w:p>
    <w:p w14:paraId="59A6B63A">
      <w:pPr>
        <w:spacing w:line="560" w:lineRule="exact"/>
        <w:ind w:firstLine="420" w:firstLineChars="200"/>
        <w:jc w:val="center"/>
      </w:pPr>
    </w:p>
    <w:p w14:paraId="7C4427D7">
      <w:pPr>
        <w:spacing w:line="560" w:lineRule="exact"/>
        <w:ind w:firstLine="200"/>
        <w:rPr>
          <w:rFonts w:eastAsia="方正仿宋_GBK"/>
          <w:color w:val="000000"/>
          <w:sz w:val="32"/>
          <w:szCs w:val="32"/>
        </w:rPr>
      </w:pPr>
      <w:r>
        <w:rPr>
          <w:rFonts w:hint="eastAsia" w:eastAsia="方正仿宋_GBK"/>
          <w:color w:val="000000"/>
          <w:sz w:val="32"/>
          <w:szCs w:val="32"/>
        </w:rPr>
        <w:t>（二）在图</w:t>
      </w:r>
      <w:r>
        <w:rPr>
          <w:rFonts w:eastAsia="方正仿宋_GBK"/>
          <w:color w:val="000000"/>
          <w:sz w:val="32"/>
          <w:szCs w:val="32"/>
        </w:rPr>
        <w:t xml:space="preserve"> </w:t>
      </w:r>
      <w:r>
        <w:rPr>
          <w:rFonts w:hint="eastAsia" w:eastAsia="方正仿宋_GBK"/>
          <w:color w:val="000000"/>
          <w:sz w:val="32"/>
          <w:szCs w:val="32"/>
        </w:rPr>
        <w:t>“</w:t>
      </w:r>
      <w:r>
        <w:rPr>
          <w:rFonts w:hint="eastAsia" w:eastAsia="方正仿宋_GBK"/>
          <w:color w:val="000000"/>
          <w:sz w:val="32"/>
          <w:szCs w:val="32"/>
          <w:lang w:eastAsia="zh-CN"/>
        </w:rPr>
        <w:t>海关政务服务平台</w:t>
      </w:r>
      <w:r>
        <w:rPr>
          <w:rFonts w:eastAsia="方正仿宋_GBK"/>
          <w:color w:val="000000"/>
          <w:sz w:val="32"/>
          <w:szCs w:val="32"/>
        </w:rPr>
        <w:t>”</w:t>
      </w:r>
      <w:r>
        <w:rPr>
          <w:rFonts w:hint="eastAsia" w:eastAsia="方正仿宋_GBK"/>
          <w:color w:val="000000"/>
          <w:sz w:val="32"/>
          <w:szCs w:val="32"/>
        </w:rPr>
        <w:t>标准版登录</w:t>
      </w:r>
      <w:r>
        <w:rPr>
          <w:rFonts w:eastAsia="方正仿宋_GBK"/>
          <w:color w:val="000000"/>
          <w:sz w:val="32"/>
          <w:szCs w:val="32"/>
        </w:rPr>
        <w:t xml:space="preserve">(key/IC) </w:t>
      </w:r>
      <w:r>
        <w:rPr>
          <w:rFonts w:hint="eastAsia" w:eastAsia="方正仿宋_GBK"/>
          <w:color w:val="000000"/>
          <w:sz w:val="32"/>
          <w:szCs w:val="32"/>
        </w:rPr>
        <w:t>输入</w:t>
      </w:r>
      <w:r>
        <w:rPr>
          <w:rFonts w:eastAsia="方正仿宋_GBK"/>
          <w:color w:val="000000"/>
          <w:sz w:val="32"/>
          <w:szCs w:val="32"/>
        </w:rPr>
        <w:t>Key/IC</w:t>
      </w:r>
      <w:r>
        <w:rPr>
          <w:rFonts w:hint="eastAsia" w:eastAsia="方正仿宋_GBK"/>
          <w:color w:val="000000"/>
          <w:sz w:val="32"/>
          <w:szCs w:val="32"/>
        </w:rPr>
        <w:t>的密码点击登录。进入统一行政相对人子系统的界面如下图。</w:t>
      </w:r>
    </w:p>
    <w:p w14:paraId="49E7EAF8">
      <w:pPr>
        <w:spacing w:line="360" w:lineRule="auto"/>
        <w:ind w:right="424" w:rightChars="202"/>
        <w:jc w:val="center"/>
        <w:rPr>
          <w:color w:val="FF0000"/>
        </w:rPr>
      </w:pPr>
      <w:r>
        <w:drawing>
          <wp:inline distT="0" distB="0" distL="0" distR="0">
            <wp:extent cx="5276850" cy="2533650"/>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8" cstate="print"/>
                    <a:srcRect/>
                    <a:stretch>
                      <a:fillRect/>
                    </a:stretch>
                  </pic:blipFill>
                  <pic:spPr>
                    <a:xfrm>
                      <a:off x="0" y="0"/>
                      <a:ext cx="5276850" cy="2533650"/>
                    </a:xfrm>
                    <a:prstGeom prst="rect">
                      <a:avLst/>
                    </a:prstGeom>
                    <a:noFill/>
                    <a:ln w="9525">
                      <a:noFill/>
                      <a:miter lim="800000"/>
                      <a:headEnd/>
                      <a:tailEnd/>
                    </a:ln>
                  </pic:spPr>
                </pic:pic>
              </a:graphicData>
            </a:graphic>
          </wp:inline>
        </w:drawing>
      </w:r>
    </w:p>
    <w:p w14:paraId="087B6965">
      <w:pPr>
        <w:spacing w:line="360" w:lineRule="auto"/>
        <w:jc w:val="center"/>
        <w:rPr>
          <w:rFonts w:ascii="黑体" w:eastAsia="黑体"/>
        </w:rPr>
      </w:pPr>
      <w:bookmarkStart w:id="1" w:name="_Toc29454_WPSOffice_Level1"/>
      <w:r>
        <w:rPr>
          <w:rFonts w:hint="eastAsia" w:ascii="黑体" w:eastAsia="黑体"/>
        </w:rPr>
        <w:t>图 统一行政相对人主</w:t>
      </w:r>
      <w:r>
        <w:rPr>
          <w:rFonts w:ascii="黑体" w:eastAsia="黑体"/>
        </w:rPr>
        <w:t>界面</w:t>
      </w:r>
      <w:bookmarkEnd w:id="1"/>
    </w:p>
    <w:p w14:paraId="5BCEF020">
      <w:pPr>
        <w:spacing w:line="560" w:lineRule="exact"/>
        <w:ind w:firstLine="576" w:firstLineChars="180"/>
        <w:rPr>
          <w:rFonts w:eastAsia="方正仿宋_GBK"/>
          <w:color w:val="000000"/>
          <w:sz w:val="32"/>
          <w:szCs w:val="32"/>
        </w:rPr>
      </w:pPr>
      <w:r>
        <w:rPr>
          <w:rFonts w:hint="eastAsia" w:eastAsia="方正仿宋_GBK"/>
          <w:color w:val="000000"/>
          <w:sz w:val="32"/>
          <w:szCs w:val="32"/>
        </w:rPr>
        <w:t>（三）在下图中，点击左侧菜单栏</w:t>
      </w:r>
      <w:r>
        <w:rPr>
          <w:rFonts w:eastAsia="方正仿宋_GBK"/>
          <w:color w:val="000000"/>
          <w:sz w:val="32"/>
          <w:szCs w:val="32"/>
        </w:rPr>
        <w:t>“</w:t>
      </w:r>
      <w:r>
        <w:rPr>
          <w:rFonts w:hint="eastAsia" w:eastAsia="方正仿宋_GBK"/>
          <w:color w:val="000000"/>
          <w:sz w:val="32"/>
          <w:szCs w:val="32"/>
        </w:rPr>
        <w:t>图</w:t>
      </w:r>
      <w:r>
        <w:rPr>
          <w:rFonts w:eastAsia="方正仿宋_GBK"/>
          <w:color w:val="000000"/>
          <w:sz w:val="32"/>
          <w:szCs w:val="32"/>
        </w:rPr>
        <w:t xml:space="preserve"> </w:t>
      </w:r>
      <w:r>
        <w:rPr>
          <w:rFonts w:hint="eastAsia" w:eastAsia="方正仿宋_GBK"/>
          <w:color w:val="000000"/>
          <w:sz w:val="32"/>
          <w:szCs w:val="32"/>
        </w:rPr>
        <w:t>政相对人管理—进出境动植物检疫</w:t>
      </w:r>
      <w:r>
        <w:rPr>
          <w:rFonts w:eastAsia="方正仿宋_GBK"/>
          <w:color w:val="000000"/>
          <w:sz w:val="32"/>
          <w:szCs w:val="32"/>
        </w:rPr>
        <w:t>”</w:t>
      </w:r>
      <w:r>
        <w:rPr>
          <w:rFonts w:hint="eastAsia" w:eastAsia="方正仿宋_GBK"/>
          <w:color w:val="000000"/>
          <w:sz w:val="32"/>
          <w:szCs w:val="32"/>
        </w:rPr>
        <w:t>，可展开业务菜单。</w:t>
      </w:r>
    </w:p>
    <w:p w14:paraId="729FBED8">
      <w:pPr>
        <w:spacing w:line="360" w:lineRule="auto"/>
        <w:jc w:val="center"/>
      </w:pPr>
      <w:r>
        <w:drawing>
          <wp:inline distT="0" distB="0" distL="0" distR="0">
            <wp:extent cx="5276850" cy="2457450"/>
            <wp:effectExtent l="19050" t="0" r="0" b="0"/>
            <wp:docPr id="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pic:cNvPicPr>
                      <a:picLocks noChangeAspect="1" noChangeArrowheads="1"/>
                    </pic:cNvPicPr>
                  </pic:nvPicPr>
                  <pic:blipFill>
                    <a:blip r:embed="rId9" cstate="print"/>
                    <a:srcRect/>
                    <a:stretch>
                      <a:fillRect/>
                    </a:stretch>
                  </pic:blipFill>
                  <pic:spPr>
                    <a:xfrm>
                      <a:off x="0" y="0"/>
                      <a:ext cx="5276850" cy="2457450"/>
                    </a:xfrm>
                    <a:prstGeom prst="rect">
                      <a:avLst/>
                    </a:prstGeom>
                    <a:noFill/>
                    <a:ln w="9525">
                      <a:noFill/>
                      <a:miter lim="800000"/>
                      <a:headEnd/>
                      <a:tailEnd/>
                    </a:ln>
                  </pic:spPr>
                </pic:pic>
              </a:graphicData>
            </a:graphic>
          </wp:inline>
        </w:drawing>
      </w:r>
    </w:p>
    <w:p w14:paraId="5E5E24E0">
      <w:pPr>
        <w:spacing w:line="360" w:lineRule="auto"/>
        <w:jc w:val="center"/>
        <w:rPr>
          <w:rFonts w:ascii="黑体" w:eastAsia="黑体"/>
        </w:rPr>
      </w:pPr>
      <w:bookmarkStart w:id="2" w:name="_Toc3359_WPSOffice_Level1"/>
      <w:r>
        <w:rPr>
          <w:rFonts w:hint="eastAsia" w:ascii="黑体" w:eastAsia="黑体"/>
        </w:rPr>
        <w:t>图 政相对人管理—进出境动植物</w:t>
      </w:r>
      <w:r>
        <w:rPr>
          <w:rFonts w:ascii="黑体" w:eastAsia="黑体"/>
        </w:rPr>
        <w:t>检疫</w:t>
      </w:r>
      <w:bookmarkEnd w:id="2"/>
    </w:p>
    <w:p w14:paraId="2DBBF6BB">
      <w:pPr>
        <w:spacing w:line="560" w:lineRule="exact"/>
        <w:ind w:firstLine="640" w:firstLineChars="200"/>
        <w:rPr>
          <w:rFonts w:eastAsia="方正仿宋_GBK"/>
          <w:color w:val="000000"/>
          <w:sz w:val="32"/>
          <w:szCs w:val="32"/>
        </w:rPr>
      </w:pPr>
      <w:r>
        <w:rPr>
          <w:rFonts w:hint="eastAsia" w:eastAsia="方正仿宋_GBK"/>
          <w:color w:val="000000"/>
          <w:sz w:val="32"/>
          <w:szCs w:val="32"/>
        </w:rPr>
        <w:t>（四）备案登记申请。提供证书录入分为单据信息</w:t>
      </w:r>
      <w:r>
        <w:rPr>
          <w:rFonts w:eastAsia="方正仿宋_GBK"/>
          <w:color w:val="000000"/>
          <w:sz w:val="32"/>
          <w:szCs w:val="32"/>
        </w:rPr>
        <w:t>,</w:t>
      </w:r>
      <w:r>
        <w:rPr>
          <w:rFonts w:hint="eastAsia" w:eastAsia="方正仿宋_GBK"/>
          <w:color w:val="000000"/>
          <w:sz w:val="32"/>
          <w:szCs w:val="32"/>
        </w:rPr>
        <w:t>基本信息和附件信息三部分录入。图</w:t>
      </w:r>
      <w:r>
        <w:rPr>
          <w:rFonts w:eastAsia="方正仿宋_GBK"/>
          <w:color w:val="000000"/>
          <w:sz w:val="32"/>
          <w:szCs w:val="32"/>
        </w:rPr>
        <w:t xml:space="preserve"> </w:t>
      </w:r>
      <w:r>
        <w:rPr>
          <w:rFonts w:hint="eastAsia" w:eastAsia="方正仿宋_GBK"/>
          <w:color w:val="000000"/>
          <w:sz w:val="32"/>
          <w:szCs w:val="32"/>
        </w:rPr>
        <w:t>证书录入界面。</w:t>
      </w:r>
    </w:p>
    <w:p w14:paraId="7BE6F52A"/>
    <w:p w14:paraId="4AFD04DF">
      <w:r>
        <w:drawing>
          <wp:inline distT="0" distB="0" distL="0" distR="0">
            <wp:extent cx="5276850" cy="2333625"/>
            <wp:effectExtent l="19050" t="0" r="0" b="0"/>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noChangeArrowheads="1"/>
                    </pic:cNvPicPr>
                  </pic:nvPicPr>
                  <pic:blipFill>
                    <a:blip r:embed="rId10" cstate="print"/>
                    <a:srcRect/>
                    <a:stretch>
                      <a:fillRect/>
                    </a:stretch>
                  </pic:blipFill>
                  <pic:spPr>
                    <a:xfrm>
                      <a:off x="0" y="0"/>
                      <a:ext cx="5276850" cy="2333625"/>
                    </a:xfrm>
                    <a:prstGeom prst="rect">
                      <a:avLst/>
                    </a:prstGeom>
                    <a:noFill/>
                    <a:ln w="9525">
                      <a:noFill/>
                      <a:miter lim="800000"/>
                      <a:headEnd/>
                      <a:tailEnd/>
                    </a:ln>
                  </pic:spPr>
                </pic:pic>
              </a:graphicData>
            </a:graphic>
          </wp:inline>
        </w:drawing>
      </w:r>
    </w:p>
    <w:p w14:paraId="03EBB29E">
      <w:pPr>
        <w:jc w:val="center"/>
        <w:rPr>
          <w:rFonts w:ascii="黑体" w:eastAsia="黑体"/>
        </w:rPr>
      </w:pPr>
      <w:r>
        <w:rPr>
          <w:rFonts w:hint="eastAsia" w:ascii="黑体" w:eastAsia="黑体"/>
        </w:rPr>
        <w:t>图 证书录入界面</w:t>
      </w:r>
    </w:p>
    <w:p w14:paraId="6FFE12CD"/>
    <w:p w14:paraId="2BF3F182">
      <w:pPr>
        <w:spacing w:line="560" w:lineRule="exact"/>
        <w:ind w:firstLine="640" w:firstLineChars="200"/>
        <w:rPr>
          <w:rFonts w:eastAsia="方正仿宋_GBK"/>
          <w:color w:val="000000"/>
          <w:sz w:val="32"/>
          <w:szCs w:val="32"/>
        </w:rPr>
      </w:pPr>
      <w:r>
        <w:rPr>
          <w:rFonts w:hint="eastAsia" w:eastAsia="方正仿宋_GBK"/>
          <w:color w:val="000000"/>
          <w:sz w:val="32"/>
          <w:szCs w:val="32"/>
        </w:rPr>
        <w:t>选择需要办案的证书类型</w:t>
      </w:r>
      <w:r>
        <w:rPr>
          <w:rFonts w:eastAsia="方正仿宋_GBK"/>
          <w:color w:val="000000"/>
          <w:sz w:val="32"/>
          <w:szCs w:val="32"/>
        </w:rPr>
        <w:t xml:space="preserve"> </w:t>
      </w:r>
      <w:r>
        <w:rPr>
          <w:rFonts w:hint="eastAsia" w:eastAsia="方正仿宋_GBK"/>
          <w:color w:val="000000"/>
          <w:sz w:val="32"/>
          <w:szCs w:val="32"/>
        </w:rPr>
        <w:t>点击“备案登记申请”模块，界面显示如下图所示：</w:t>
      </w:r>
    </w:p>
    <w:p w14:paraId="60F76A89">
      <w:r>
        <w:t xml:space="preserve"> </w:t>
      </w:r>
      <w:r>
        <w:drawing>
          <wp:inline distT="0" distB="0" distL="0" distR="0">
            <wp:extent cx="5267325" cy="2286000"/>
            <wp:effectExtent l="19050" t="0" r="9525" b="0"/>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noChangeArrowheads="1"/>
                    </pic:cNvPicPr>
                  </pic:nvPicPr>
                  <pic:blipFill>
                    <a:blip r:embed="rId11" cstate="print"/>
                    <a:srcRect/>
                    <a:stretch>
                      <a:fillRect/>
                    </a:stretch>
                  </pic:blipFill>
                  <pic:spPr>
                    <a:xfrm>
                      <a:off x="0" y="0"/>
                      <a:ext cx="5267325" cy="2286000"/>
                    </a:xfrm>
                    <a:prstGeom prst="rect">
                      <a:avLst/>
                    </a:prstGeom>
                    <a:noFill/>
                    <a:ln w="9525">
                      <a:noFill/>
                      <a:miter lim="800000"/>
                      <a:headEnd/>
                      <a:tailEnd/>
                    </a:ln>
                  </pic:spPr>
                </pic:pic>
              </a:graphicData>
            </a:graphic>
          </wp:inline>
        </w:drawing>
      </w:r>
    </w:p>
    <w:p w14:paraId="37A4A9F3">
      <w:pPr>
        <w:jc w:val="center"/>
        <w:rPr>
          <w:rFonts w:ascii="黑体" w:eastAsia="黑体"/>
        </w:rPr>
      </w:pPr>
      <w:r>
        <w:rPr>
          <w:rFonts w:ascii="黑体" w:eastAsia="黑体"/>
        </w:rPr>
        <w:t>图</w:t>
      </w:r>
      <w:r>
        <w:rPr>
          <w:rFonts w:hint="eastAsia" w:ascii="黑体" w:eastAsia="黑体"/>
        </w:rPr>
        <w:t xml:space="preserve"> 备案登记申请</w:t>
      </w:r>
    </w:p>
    <w:p w14:paraId="6B29929A">
      <w:pPr>
        <w:spacing w:line="560" w:lineRule="exact"/>
        <w:ind w:firstLine="640" w:firstLineChars="200"/>
        <w:rPr>
          <w:rFonts w:eastAsia="方正仿宋_GBK"/>
          <w:color w:val="000000"/>
          <w:sz w:val="32"/>
          <w:szCs w:val="32"/>
        </w:rPr>
      </w:pPr>
      <w:r>
        <w:rPr>
          <w:rFonts w:hint="eastAsia" w:eastAsia="方正仿宋_GBK"/>
          <w:color w:val="000000"/>
          <w:sz w:val="32"/>
          <w:szCs w:val="32"/>
        </w:rPr>
        <w:t>（五）单据信息。提供进境动物遗传物质的录入。在 图 进境动物遗传物质-单据信息中，选择备案登记申请，界面跳转如下图所示：</w:t>
      </w:r>
    </w:p>
    <w:p w14:paraId="6D8B8A4C">
      <w:pPr>
        <w:rPr>
          <w:rFonts w:ascii="宋体" w:cs="宋体"/>
        </w:rPr>
      </w:pPr>
      <w:r>
        <w:drawing>
          <wp:inline distT="0" distB="0" distL="0" distR="0">
            <wp:extent cx="5267960" cy="1123315"/>
            <wp:effectExtent l="171450" t="133350" r="370379" b="305238"/>
            <wp:docPr id="7" name="图片 13"/>
            <wp:cNvGraphicFramePr/>
            <a:graphic xmlns:a="http://schemas.openxmlformats.org/drawingml/2006/main">
              <a:graphicData uri="http://schemas.openxmlformats.org/drawingml/2006/picture">
                <pic:pic xmlns:pic="http://schemas.openxmlformats.org/drawingml/2006/picture">
                  <pic:nvPicPr>
                    <pic:cNvPr id="7" name="图片 13"/>
                    <pic:cNvPicPr/>
                  </pic:nvPicPr>
                  <pic:blipFill>
                    <a:blip r:embed="rId12" cstate="print"/>
                    <a:stretch>
                      <a:fillRect/>
                    </a:stretch>
                  </pic:blipFill>
                  <pic:spPr>
                    <a:xfrm>
                      <a:off x="0" y="0"/>
                      <a:ext cx="5268421" cy="1123512"/>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inline>
        </w:drawing>
      </w:r>
    </w:p>
    <w:p w14:paraId="271082E8">
      <w:pPr>
        <w:jc w:val="center"/>
        <w:rPr>
          <w:rFonts w:ascii="黑体" w:eastAsia="黑体"/>
        </w:rPr>
      </w:pPr>
      <w:r>
        <w:rPr>
          <w:rFonts w:hint="eastAsia" w:ascii="黑体" w:eastAsia="黑体"/>
        </w:rPr>
        <w:t>图 进境动物遗传物质-单据信息</w:t>
      </w:r>
    </w:p>
    <w:p w14:paraId="1A996A2B">
      <w:pPr>
        <w:pStyle w:val="21"/>
        <w:spacing w:line="560" w:lineRule="exact"/>
        <w:ind w:firstLine="646" w:firstLineChars="202"/>
        <w:rPr>
          <w:rFonts w:eastAsia="方正仿宋_GBK" w:cs="Times New Roman"/>
          <w:color w:val="000000"/>
          <w:kern w:val="0"/>
          <w:sz w:val="32"/>
          <w:szCs w:val="32"/>
        </w:rPr>
      </w:pPr>
      <w:r>
        <w:rPr>
          <w:rFonts w:hint="eastAsia" w:eastAsia="方正仿宋_GBK" w:cs="Times New Roman"/>
          <w:color w:val="000000"/>
          <w:kern w:val="0"/>
          <w:sz w:val="32"/>
          <w:szCs w:val="32"/>
        </w:rPr>
        <w:t>部分字段文本框提示按空格检索</w:t>
      </w:r>
      <w:r>
        <w:rPr>
          <w:rFonts w:eastAsia="方正仿宋_GBK" w:cs="Times New Roman"/>
          <w:color w:val="000000"/>
          <w:kern w:val="0"/>
          <w:sz w:val="32"/>
          <w:szCs w:val="32"/>
        </w:rPr>
        <w:t>,</w:t>
      </w:r>
      <w:r>
        <w:rPr>
          <w:rFonts w:hint="eastAsia" w:eastAsia="方正仿宋_GBK" w:cs="Times New Roman"/>
          <w:color w:val="000000"/>
          <w:kern w:val="0"/>
          <w:sz w:val="32"/>
          <w:szCs w:val="32"/>
        </w:rPr>
        <w:t>表示该类字段需要在参数中进行调取，不允许用户随意录入。直接选中该文本框</w:t>
      </w:r>
      <w:r>
        <w:rPr>
          <w:rFonts w:eastAsia="方正仿宋_GBK" w:cs="Times New Roman"/>
          <w:color w:val="000000"/>
          <w:kern w:val="0"/>
          <w:sz w:val="32"/>
          <w:szCs w:val="32"/>
        </w:rPr>
        <w:t>,</w:t>
      </w:r>
      <w:r>
        <w:rPr>
          <w:rFonts w:hint="eastAsia" w:eastAsia="方正仿宋_GBK" w:cs="Times New Roman"/>
          <w:color w:val="000000"/>
          <w:kern w:val="0"/>
          <w:sz w:val="32"/>
          <w:szCs w:val="32"/>
        </w:rPr>
        <w:t>按空格键，可调出下拉菜单并在其中进行选择。如果您已经知道相关参数的代码，也可直接输入相应数字、字母或汉字，迅速调出参数，使用上下箭头选择后，点击回车键确认录入。关于快捷键说明，可参考</w:t>
      </w:r>
      <w:r>
        <w:fldChar w:fldCharType="begin"/>
      </w:r>
      <w:r>
        <w:instrText xml:space="preserve"> HYPERLINK \l "_重要提醒" </w:instrText>
      </w:r>
      <w:r>
        <w:fldChar w:fldCharType="separate"/>
      </w:r>
      <w:r>
        <w:rPr>
          <w:rFonts w:hint="eastAsia" w:eastAsia="方正仿宋_GBK" w:cs="Times New Roman"/>
          <w:color w:val="000000"/>
          <w:kern w:val="0"/>
          <w:sz w:val="32"/>
          <w:szCs w:val="32"/>
        </w:rPr>
        <w:t>第三篇重要提醒</w:t>
      </w:r>
      <w:r>
        <w:rPr>
          <w:rFonts w:eastAsia="方正仿宋_GBK" w:cs="Times New Roman"/>
          <w:color w:val="000000"/>
          <w:kern w:val="0"/>
          <w:sz w:val="32"/>
          <w:szCs w:val="32"/>
        </w:rPr>
        <w:fldChar w:fldCharType="end"/>
      </w:r>
      <w:r>
        <w:rPr>
          <w:rFonts w:hint="eastAsia" w:eastAsia="方正仿宋_GBK" w:cs="Times New Roman"/>
          <w:color w:val="000000"/>
          <w:kern w:val="0"/>
          <w:sz w:val="32"/>
          <w:szCs w:val="32"/>
        </w:rPr>
        <w:t>中的相关描述。</w:t>
      </w:r>
    </w:p>
    <w:p w14:paraId="16115BCC">
      <w:pPr>
        <w:pStyle w:val="21"/>
        <w:spacing w:line="360" w:lineRule="auto"/>
        <w:ind w:firstLine="565" w:firstLineChars="202"/>
        <w:rPr>
          <w:rFonts w:ascii="方正黑体_GBK" w:eastAsia="方正黑体_GBK" w:cs="Times New Roman"/>
          <w:color w:val="000000"/>
          <w:kern w:val="0"/>
          <w:sz w:val="28"/>
          <w:szCs w:val="28"/>
        </w:rPr>
      </w:pPr>
      <w:r>
        <w:rPr>
          <w:rFonts w:hint="eastAsia" w:ascii="方正黑体_GBK" w:eastAsia="方正黑体_GBK" w:cs="Times New Roman"/>
          <w:color w:val="000000"/>
          <w:kern w:val="0"/>
          <w:sz w:val="28"/>
          <w:szCs w:val="28"/>
        </w:rPr>
        <w:t>录入信息说明</w:t>
      </w:r>
    </w:p>
    <w:p w14:paraId="29B266C1">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申请备案流水号：暂存后自动反填</w:t>
      </w:r>
      <w:r>
        <w:rPr>
          <w:rFonts w:eastAsia="方正仿宋_GBK" w:cs="Times New Roman"/>
          <w:color w:val="000000"/>
          <w:kern w:val="0"/>
          <w:sz w:val="28"/>
          <w:szCs w:val="28"/>
        </w:rPr>
        <w:t xml:space="preserve"> </w:t>
      </w:r>
    </w:p>
    <w:p w14:paraId="71992CBC">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备案编号：证书审核通过后</w:t>
      </w:r>
      <w:r>
        <w:rPr>
          <w:rFonts w:eastAsia="方正仿宋_GBK" w:cs="Times New Roman"/>
          <w:color w:val="000000"/>
          <w:kern w:val="0"/>
          <w:sz w:val="28"/>
          <w:szCs w:val="28"/>
        </w:rPr>
        <w:t>,</w:t>
      </w:r>
      <w:r>
        <w:rPr>
          <w:rFonts w:hint="eastAsia" w:eastAsia="方正仿宋_GBK" w:cs="Times New Roman"/>
          <w:color w:val="000000"/>
          <w:kern w:val="0"/>
          <w:sz w:val="28"/>
          <w:szCs w:val="28"/>
        </w:rPr>
        <w:t>自动反填。</w:t>
      </w:r>
    </w:p>
    <w:p w14:paraId="205B4076">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资质状态：证书申报后，自动反填。</w:t>
      </w:r>
    </w:p>
    <w:p w14:paraId="638D4070">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备案有效期起始日：证书审核通过后</w:t>
      </w:r>
      <w:r>
        <w:rPr>
          <w:rFonts w:eastAsia="方正仿宋_GBK" w:cs="Times New Roman"/>
          <w:color w:val="000000"/>
          <w:kern w:val="0"/>
          <w:sz w:val="28"/>
          <w:szCs w:val="28"/>
        </w:rPr>
        <w:t>,</w:t>
      </w:r>
      <w:r>
        <w:rPr>
          <w:rFonts w:hint="eastAsia" w:eastAsia="方正仿宋_GBK" w:cs="Times New Roman"/>
          <w:color w:val="000000"/>
          <w:kern w:val="0"/>
          <w:sz w:val="28"/>
          <w:szCs w:val="28"/>
        </w:rPr>
        <w:t>自动反填</w:t>
      </w:r>
      <w:r>
        <w:rPr>
          <w:rFonts w:eastAsia="方正仿宋_GBK" w:cs="Times New Roman"/>
          <w:color w:val="000000"/>
          <w:kern w:val="0"/>
          <w:sz w:val="28"/>
          <w:szCs w:val="28"/>
        </w:rPr>
        <w:t>.</w:t>
      </w:r>
    </w:p>
    <w:p w14:paraId="0C95F1AB">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备案有效期终止日：证书审核通过后</w:t>
      </w:r>
      <w:r>
        <w:rPr>
          <w:rFonts w:eastAsia="方正仿宋_GBK" w:cs="Times New Roman"/>
          <w:color w:val="000000"/>
          <w:kern w:val="0"/>
          <w:sz w:val="28"/>
          <w:szCs w:val="28"/>
        </w:rPr>
        <w:t>,</w:t>
      </w:r>
      <w:r>
        <w:rPr>
          <w:rFonts w:hint="eastAsia" w:eastAsia="方正仿宋_GBK" w:cs="Times New Roman"/>
          <w:color w:val="000000"/>
          <w:kern w:val="0"/>
          <w:sz w:val="28"/>
          <w:szCs w:val="28"/>
        </w:rPr>
        <w:t>自动反填</w:t>
      </w:r>
      <w:r>
        <w:rPr>
          <w:rFonts w:eastAsia="方正仿宋_GBK" w:cs="Times New Roman"/>
          <w:color w:val="000000"/>
          <w:kern w:val="0"/>
          <w:sz w:val="28"/>
          <w:szCs w:val="28"/>
        </w:rPr>
        <w:t>.</w:t>
      </w:r>
    </w:p>
    <w:p w14:paraId="6A884009">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申请状态：根据证书状态返填。</w:t>
      </w:r>
    </w:p>
    <w:p w14:paraId="7A4648B6">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申请日期</w:t>
      </w:r>
      <w:r>
        <w:rPr>
          <w:rFonts w:eastAsia="方正仿宋_GBK" w:cs="Times New Roman"/>
          <w:color w:val="000000"/>
          <w:kern w:val="0"/>
          <w:sz w:val="28"/>
          <w:szCs w:val="28"/>
        </w:rPr>
        <w:t>:</w:t>
      </w:r>
      <w:r>
        <w:rPr>
          <w:rFonts w:hint="eastAsia" w:eastAsia="方正仿宋_GBK" w:cs="Times New Roman"/>
          <w:color w:val="000000"/>
          <w:kern w:val="0"/>
          <w:sz w:val="28"/>
          <w:szCs w:val="28"/>
        </w:rPr>
        <w:t>申报成功后，自动反填。</w:t>
      </w:r>
    </w:p>
    <w:p w14:paraId="169A799B">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申请海关：下拉框检索，支持模糊查询。</w:t>
      </w:r>
    </w:p>
    <w:p w14:paraId="376EB4FF">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备案类型</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默认为进境动物遗传物质使用单位</w:t>
      </w:r>
    </w:p>
    <w:p w14:paraId="0465E318">
      <w:pPr>
        <w:spacing w:line="560" w:lineRule="exact"/>
        <w:ind w:firstLine="640" w:firstLineChars="200"/>
        <w:rPr>
          <w:rFonts w:eastAsia="方正仿宋_GBK"/>
          <w:color w:val="000000"/>
          <w:kern w:val="0"/>
          <w:sz w:val="32"/>
          <w:szCs w:val="32"/>
        </w:rPr>
      </w:pPr>
      <w:r>
        <w:rPr>
          <w:rFonts w:hint="eastAsia" w:eastAsia="方正仿宋_GBK"/>
          <w:color w:val="000000"/>
          <w:kern w:val="0"/>
          <w:sz w:val="32"/>
          <w:szCs w:val="32"/>
        </w:rPr>
        <w:t>（六）填写基本信息。选择某一备案类型后，进入该备案类型的录入界面，如下图所示。</w:t>
      </w:r>
    </w:p>
    <w:p w14:paraId="26A0B603">
      <w:pPr>
        <w:rPr>
          <w:rFonts w:eastAsia="方正仿宋_GBK"/>
          <w:color w:val="000000"/>
          <w:kern w:val="0"/>
          <w:sz w:val="32"/>
          <w:szCs w:val="32"/>
        </w:rPr>
      </w:pPr>
    </w:p>
    <w:p w14:paraId="6EE0B556">
      <w:r>
        <w:drawing>
          <wp:inline distT="0" distB="0" distL="0" distR="0">
            <wp:extent cx="4858385" cy="1287780"/>
            <wp:effectExtent l="171450" t="133350" r="360888" b="312264"/>
            <wp:docPr id="8" name="图片 52"/>
            <wp:cNvGraphicFramePr/>
            <a:graphic xmlns:a="http://schemas.openxmlformats.org/drawingml/2006/main">
              <a:graphicData uri="http://schemas.openxmlformats.org/drawingml/2006/picture">
                <pic:pic xmlns:pic="http://schemas.openxmlformats.org/drawingml/2006/picture">
                  <pic:nvPicPr>
                    <pic:cNvPr id="8" name="图片 52"/>
                    <pic:cNvPicPr/>
                  </pic:nvPicPr>
                  <pic:blipFill>
                    <a:blip r:embed="rId13" cstate="print"/>
                    <a:stretch>
                      <a:fillRect/>
                    </a:stretch>
                  </pic:blipFill>
                  <pic:spPr>
                    <a:xfrm>
                      <a:off x="0" y="0"/>
                      <a:ext cx="4858812" cy="1287936"/>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inline>
        </w:drawing>
      </w:r>
    </w:p>
    <w:p w14:paraId="0150EAB4">
      <w:pPr>
        <w:jc w:val="center"/>
        <w:rPr>
          <w:rFonts w:ascii="黑体" w:eastAsia="黑体"/>
        </w:rPr>
      </w:pPr>
      <w:r>
        <w:rPr>
          <w:rFonts w:hint="eastAsia" w:ascii="黑体" w:eastAsia="黑体"/>
        </w:rPr>
        <w:t>图 进境动物遗传物质备案-基本信息</w:t>
      </w:r>
    </w:p>
    <w:p w14:paraId="272DB37C">
      <w:pPr>
        <w:pStyle w:val="21"/>
        <w:spacing w:line="360" w:lineRule="auto"/>
        <w:ind w:firstLine="565" w:firstLineChars="202"/>
        <w:rPr>
          <w:rFonts w:ascii="方正黑体_GBK" w:eastAsia="方正黑体_GBK" w:cs="Times New Roman"/>
          <w:color w:val="000000"/>
          <w:kern w:val="0"/>
          <w:sz w:val="28"/>
          <w:szCs w:val="28"/>
        </w:rPr>
      </w:pPr>
      <w:r>
        <w:rPr>
          <w:rFonts w:hint="eastAsia" w:ascii="方正黑体_GBK" w:eastAsia="方正黑体_GBK" w:cs="Times New Roman"/>
          <w:color w:val="000000"/>
          <w:kern w:val="0"/>
          <w:sz w:val="28"/>
          <w:szCs w:val="28"/>
        </w:rPr>
        <w:t>基本信息录入信息说明</w:t>
      </w:r>
    </w:p>
    <w:p w14:paraId="367B8DD5">
      <w:pPr>
        <w:rPr>
          <w:rFonts w:ascii="方正仿宋_GBK" w:eastAsia="方正仿宋_GBK"/>
          <w:sz w:val="28"/>
          <w:szCs w:val="28"/>
        </w:rPr>
      </w:pPr>
      <w:r>
        <w:rPr>
          <w:rFonts w:hint="eastAsia" w:ascii="方正仿宋_GBK" w:eastAsia="方正仿宋_GBK"/>
          <w:sz w:val="28"/>
          <w:szCs w:val="28"/>
        </w:rPr>
        <w:t>企业名称：必填项，录入企业名称，根据Key的信息反填企业名称。</w:t>
      </w:r>
    </w:p>
    <w:p w14:paraId="776871E5">
      <w:pPr>
        <w:rPr>
          <w:rFonts w:ascii="方正仿宋_GBK" w:eastAsia="方正仿宋_GBK"/>
          <w:sz w:val="28"/>
          <w:szCs w:val="28"/>
        </w:rPr>
      </w:pPr>
      <w:r>
        <w:rPr>
          <w:rFonts w:hint="eastAsia" w:ascii="方正仿宋_GBK" w:eastAsia="方正仿宋_GBK"/>
          <w:sz w:val="28"/>
          <w:szCs w:val="28"/>
        </w:rPr>
        <w:t>统一社会信用代码：根据企业注册信息返填，置灰且不可更改。</w:t>
      </w:r>
    </w:p>
    <w:p w14:paraId="71385792">
      <w:pPr>
        <w:rPr>
          <w:rFonts w:ascii="方正仿宋_GBK" w:eastAsia="方正仿宋_GBK"/>
          <w:sz w:val="28"/>
          <w:szCs w:val="28"/>
        </w:rPr>
      </w:pPr>
      <w:r>
        <w:rPr>
          <w:rFonts w:hint="eastAsia" w:ascii="方正仿宋_GBK" w:eastAsia="方正仿宋_GBK"/>
          <w:sz w:val="28"/>
          <w:szCs w:val="28"/>
        </w:rPr>
        <w:t>企业地址：必填项，录入企业地址。</w:t>
      </w:r>
    </w:p>
    <w:p w14:paraId="776AB872">
      <w:pPr>
        <w:rPr>
          <w:rFonts w:ascii="方正仿宋_GBK" w:eastAsia="方正仿宋_GBK"/>
          <w:sz w:val="28"/>
          <w:szCs w:val="28"/>
        </w:rPr>
      </w:pPr>
      <w:r>
        <w:rPr>
          <w:rFonts w:hint="eastAsia" w:ascii="方正仿宋_GBK" w:eastAsia="方正仿宋_GBK"/>
          <w:sz w:val="28"/>
          <w:szCs w:val="28"/>
        </w:rPr>
        <w:t>法人代表：必填项，录入法人代表，根据Key的信息反填法人代表。</w:t>
      </w:r>
    </w:p>
    <w:p w14:paraId="503154A4">
      <w:pPr>
        <w:rPr>
          <w:rFonts w:ascii="方正仿宋_GBK" w:eastAsia="方正仿宋_GBK"/>
          <w:sz w:val="28"/>
          <w:szCs w:val="28"/>
        </w:rPr>
      </w:pPr>
      <w:r>
        <w:rPr>
          <w:rFonts w:hint="eastAsia" w:ascii="方正仿宋_GBK" w:eastAsia="方正仿宋_GBK"/>
          <w:sz w:val="28"/>
          <w:szCs w:val="28"/>
        </w:rPr>
        <w:t>法人固定电话：法人固定电话与法人手机号码必填一项。</w:t>
      </w:r>
    </w:p>
    <w:p w14:paraId="27DE66D9">
      <w:pPr>
        <w:rPr>
          <w:rFonts w:ascii="方正仿宋_GBK" w:eastAsia="方正仿宋_GBK"/>
          <w:sz w:val="28"/>
          <w:szCs w:val="28"/>
        </w:rPr>
      </w:pPr>
      <w:r>
        <w:rPr>
          <w:rFonts w:hint="eastAsia" w:ascii="方正仿宋_GBK" w:eastAsia="方正仿宋_GBK"/>
          <w:sz w:val="28"/>
          <w:szCs w:val="28"/>
        </w:rPr>
        <w:t>法人手机号码：与法人手机号码与法人固定电话必填一项。</w:t>
      </w:r>
    </w:p>
    <w:p w14:paraId="490275DE">
      <w:pPr>
        <w:rPr>
          <w:rFonts w:ascii="方正仿宋_GBK" w:eastAsia="方正仿宋_GBK"/>
          <w:sz w:val="28"/>
          <w:szCs w:val="28"/>
        </w:rPr>
      </w:pPr>
      <w:r>
        <w:rPr>
          <w:rFonts w:hint="eastAsia" w:ascii="方正仿宋_GBK" w:eastAsia="方正仿宋_GBK"/>
          <w:sz w:val="28"/>
          <w:szCs w:val="28"/>
        </w:rPr>
        <w:t>联系人：必填项，录入联系人。</w:t>
      </w:r>
    </w:p>
    <w:p w14:paraId="1F680FF2">
      <w:pPr>
        <w:rPr>
          <w:rFonts w:ascii="方正仿宋_GBK" w:eastAsia="方正仿宋_GBK"/>
          <w:sz w:val="28"/>
          <w:szCs w:val="28"/>
        </w:rPr>
      </w:pPr>
      <w:r>
        <w:rPr>
          <w:rFonts w:hint="eastAsia" w:ascii="方正仿宋_GBK" w:eastAsia="方正仿宋_GBK"/>
          <w:sz w:val="28"/>
          <w:szCs w:val="28"/>
        </w:rPr>
        <w:t>联系人固定电话：联系人固定电话与联系人手机号码必填一项。</w:t>
      </w:r>
    </w:p>
    <w:p w14:paraId="6152BE2F">
      <w:pPr>
        <w:rPr>
          <w:rFonts w:ascii="方正仿宋_GBK" w:eastAsia="方正仿宋_GBK"/>
          <w:sz w:val="28"/>
          <w:szCs w:val="28"/>
        </w:rPr>
      </w:pPr>
      <w:r>
        <w:rPr>
          <w:rFonts w:hint="eastAsia" w:ascii="方正仿宋_GBK" w:eastAsia="方正仿宋_GBK"/>
          <w:sz w:val="28"/>
          <w:szCs w:val="28"/>
        </w:rPr>
        <w:t>联系人手机号码：联系人手机号码与联系人固定电话必填一项。</w:t>
      </w:r>
    </w:p>
    <w:p w14:paraId="360D3B3D">
      <w:pPr>
        <w:rPr>
          <w:rFonts w:ascii="方正仿宋_GBK" w:eastAsia="方正仿宋_GBK"/>
          <w:sz w:val="28"/>
          <w:szCs w:val="28"/>
        </w:rPr>
      </w:pPr>
      <w:r>
        <w:rPr>
          <w:rFonts w:hint="eastAsia" w:ascii="方正仿宋_GBK" w:eastAsia="方正仿宋_GBK"/>
          <w:sz w:val="28"/>
          <w:szCs w:val="28"/>
        </w:rPr>
        <w:t>企业邮编：必填项，录入企业邮编。</w:t>
      </w:r>
    </w:p>
    <w:p w14:paraId="0DA3DE58">
      <w:pPr>
        <w:rPr>
          <w:rFonts w:ascii="方正仿宋_GBK" w:eastAsia="方正仿宋_GBK"/>
          <w:sz w:val="28"/>
          <w:szCs w:val="28"/>
        </w:rPr>
      </w:pPr>
      <w:r>
        <w:rPr>
          <w:rFonts w:hint="eastAsia" w:ascii="方正仿宋_GBK" w:eastAsia="方正仿宋_GBK"/>
          <w:sz w:val="28"/>
          <w:szCs w:val="28"/>
        </w:rPr>
        <w:t>企业传真：必填项，录入企业传真。</w:t>
      </w:r>
    </w:p>
    <w:p w14:paraId="254D4F72">
      <w:pPr>
        <w:rPr>
          <w:rFonts w:ascii="方正仿宋_GBK" w:eastAsia="方正仿宋_GBK"/>
          <w:sz w:val="28"/>
          <w:szCs w:val="28"/>
        </w:rPr>
      </w:pPr>
      <w:r>
        <w:rPr>
          <w:rFonts w:hint="eastAsia" w:ascii="方正仿宋_GBK" w:eastAsia="方正仿宋_GBK"/>
          <w:sz w:val="28"/>
          <w:szCs w:val="28"/>
        </w:rPr>
        <w:t>企业邮箱：选填项，录入企业邮箱。</w:t>
      </w:r>
    </w:p>
    <w:p w14:paraId="0F863345">
      <w:pPr>
        <w:rPr>
          <w:rFonts w:ascii="方正仿宋_GBK" w:eastAsia="方正仿宋_GBK"/>
          <w:sz w:val="28"/>
          <w:szCs w:val="28"/>
        </w:rPr>
      </w:pPr>
      <w:r>
        <w:rPr>
          <w:rFonts w:hint="eastAsia" w:ascii="方正仿宋_GBK" w:eastAsia="方正仿宋_GBK"/>
          <w:sz w:val="28"/>
          <w:szCs w:val="28"/>
        </w:rPr>
        <w:t>产品种类：下拉框显示。</w:t>
      </w:r>
    </w:p>
    <w:p w14:paraId="7F14E4E8">
      <w:pPr>
        <w:jc w:val="left"/>
        <w:rPr>
          <w:rFonts w:ascii="方正仿宋_GBK" w:eastAsia="方正仿宋_GBK"/>
          <w:sz w:val="28"/>
          <w:szCs w:val="28"/>
        </w:rPr>
      </w:pPr>
      <w:r>
        <w:rPr>
          <w:rFonts w:hint="eastAsia" w:ascii="方正仿宋_GBK" w:eastAsia="方正仿宋_GBK"/>
          <w:sz w:val="28"/>
          <w:szCs w:val="28"/>
        </w:rPr>
        <w:t>具体品种：选填项，录入具体品种。</w:t>
      </w:r>
    </w:p>
    <w:p w14:paraId="74E15BFA">
      <w:pPr>
        <w:jc w:val="left"/>
        <w:rPr>
          <w:rFonts w:eastAsia="方正仿宋_GBK"/>
          <w:color w:val="000000"/>
          <w:kern w:val="0"/>
          <w:sz w:val="32"/>
          <w:szCs w:val="32"/>
        </w:rPr>
      </w:pPr>
      <w:r>
        <w:rPr>
          <w:rFonts w:hint="eastAsia" w:ascii="方正仿宋_GBK" w:eastAsia="方正仿宋_GBK"/>
          <w:sz w:val="28"/>
          <w:szCs w:val="28"/>
        </w:rPr>
        <w:t>备注：非必填。</w:t>
      </w:r>
      <w:r>
        <w:drawing>
          <wp:inline distT="0" distB="0" distL="0" distR="0">
            <wp:extent cx="5276850" cy="2324100"/>
            <wp:effectExtent l="19050" t="0" r="0" b="0"/>
            <wp:docPr id="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5"/>
                    <pic:cNvPicPr>
                      <a:picLocks noChangeAspect="1" noChangeArrowheads="1"/>
                    </pic:cNvPicPr>
                  </pic:nvPicPr>
                  <pic:blipFill>
                    <a:blip r:embed="rId14" cstate="print"/>
                    <a:srcRect/>
                    <a:stretch>
                      <a:fillRect/>
                    </a:stretch>
                  </pic:blipFill>
                  <pic:spPr>
                    <a:xfrm>
                      <a:off x="0" y="0"/>
                      <a:ext cx="5276850" cy="2324100"/>
                    </a:xfrm>
                    <a:prstGeom prst="rect">
                      <a:avLst/>
                    </a:prstGeom>
                    <a:noFill/>
                    <a:ln w="9525">
                      <a:noFill/>
                      <a:miter lim="800000"/>
                      <a:headEnd/>
                      <a:tailEnd/>
                    </a:ln>
                  </pic:spPr>
                </pic:pic>
              </a:graphicData>
            </a:graphic>
          </wp:inline>
        </w:drawing>
      </w:r>
    </w:p>
    <w:p w14:paraId="69A8D3C9">
      <w:pPr>
        <w:spacing w:line="360" w:lineRule="auto"/>
        <w:jc w:val="center"/>
        <w:rPr>
          <w:rFonts w:ascii="黑体" w:eastAsia="黑体"/>
        </w:rPr>
      </w:pPr>
      <w:r>
        <w:rPr>
          <w:rFonts w:hint="eastAsia" w:ascii="黑体" w:eastAsia="黑体"/>
        </w:rPr>
        <w:t>图 备案</w:t>
      </w:r>
      <w:r>
        <w:rPr>
          <w:rFonts w:ascii="黑体" w:eastAsia="黑体"/>
        </w:rPr>
        <w:t>登记</w:t>
      </w:r>
      <w:r>
        <w:rPr>
          <w:rFonts w:hint="eastAsia" w:ascii="黑体" w:eastAsia="黑体"/>
        </w:rPr>
        <w:t>申请-</w:t>
      </w:r>
      <w:r>
        <w:rPr>
          <w:rFonts w:ascii="黑体" w:eastAsia="黑体"/>
        </w:rPr>
        <w:t>上</w:t>
      </w:r>
      <w:r>
        <w:rPr>
          <w:rFonts w:hint="eastAsia" w:ascii="黑体" w:eastAsia="黑体"/>
        </w:rPr>
        <w:t>传</w:t>
      </w:r>
      <w:r>
        <w:rPr>
          <w:rFonts w:ascii="黑体" w:eastAsia="黑体"/>
        </w:rPr>
        <w:t>附件</w:t>
      </w:r>
    </w:p>
    <w:p w14:paraId="5BC70C3D">
      <w:pPr>
        <w:ind w:firstLine="640" w:firstLineChars="200"/>
        <w:rPr>
          <w:rFonts w:eastAsia="方正仿宋_GBK"/>
          <w:color w:val="000000"/>
          <w:sz w:val="32"/>
          <w:szCs w:val="32"/>
        </w:rPr>
      </w:pPr>
      <w:r>
        <w:rPr>
          <w:rFonts w:hint="eastAsia" w:eastAsia="方正仿宋_GBK"/>
          <w:color w:val="000000"/>
          <w:kern w:val="0"/>
          <w:sz w:val="32"/>
          <w:szCs w:val="32"/>
        </w:rPr>
        <w:t>（七）上传附件。上传</w:t>
      </w:r>
      <w:r>
        <w:rPr>
          <w:rFonts w:eastAsia="方正仿宋_GBK"/>
          <w:color w:val="000000"/>
          <w:kern w:val="0"/>
          <w:sz w:val="32"/>
          <w:szCs w:val="32"/>
        </w:rPr>
        <w:t>附件</w:t>
      </w:r>
      <w:r>
        <w:rPr>
          <w:rFonts w:hint="eastAsia" w:eastAsia="方正仿宋_GBK"/>
          <w:color w:val="000000"/>
          <w:kern w:val="0"/>
          <w:sz w:val="32"/>
          <w:szCs w:val="32"/>
        </w:rPr>
        <w:t>区域 图 备案</w:t>
      </w:r>
      <w:r>
        <w:rPr>
          <w:rFonts w:eastAsia="方正仿宋_GBK"/>
          <w:color w:val="000000"/>
          <w:kern w:val="0"/>
          <w:sz w:val="32"/>
          <w:szCs w:val="32"/>
        </w:rPr>
        <w:t>登记</w:t>
      </w:r>
      <w:r>
        <w:rPr>
          <w:rFonts w:hint="eastAsia" w:eastAsia="方正仿宋_GBK"/>
          <w:color w:val="000000"/>
          <w:kern w:val="0"/>
          <w:sz w:val="32"/>
          <w:szCs w:val="32"/>
        </w:rPr>
        <w:t>申请-</w:t>
      </w:r>
      <w:r>
        <w:rPr>
          <w:rFonts w:eastAsia="方正仿宋_GBK"/>
          <w:color w:val="000000"/>
          <w:kern w:val="0"/>
          <w:sz w:val="32"/>
          <w:szCs w:val="32"/>
        </w:rPr>
        <w:t>上</w:t>
      </w:r>
      <w:r>
        <w:rPr>
          <w:rFonts w:hint="eastAsia" w:eastAsia="方正仿宋_GBK"/>
          <w:color w:val="000000"/>
          <w:kern w:val="0"/>
          <w:sz w:val="32"/>
          <w:szCs w:val="32"/>
        </w:rPr>
        <w:t>传</w:t>
      </w:r>
      <w:r>
        <w:rPr>
          <w:rFonts w:eastAsia="方正仿宋_GBK"/>
          <w:color w:val="000000"/>
          <w:kern w:val="0"/>
          <w:sz w:val="32"/>
          <w:szCs w:val="32"/>
        </w:rPr>
        <w:t>附件</w:t>
      </w:r>
      <w:r>
        <w:rPr>
          <w:rFonts w:hint="eastAsia" w:eastAsia="方正仿宋_GBK"/>
          <w:color w:val="000000"/>
          <w:kern w:val="0"/>
          <w:sz w:val="32"/>
          <w:szCs w:val="32"/>
        </w:rPr>
        <w:t>，</w:t>
      </w:r>
      <w:r>
        <w:rPr>
          <w:rFonts w:eastAsia="方正仿宋_GBK"/>
          <w:color w:val="000000"/>
          <w:kern w:val="0"/>
          <w:sz w:val="32"/>
          <w:szCs w:val="32"/>
        </w:rPr>
        <w:t>展示</w:t>
      </w:r>
      <w:r>
        <w:rPr>
          <w:rFonts w:hint="eastAsia" w:eastAsia="方正仿宋_GBK"/>
          <w:color w:val="000000"/>
          <w:kern w:val="0"/>
          <w:sz w:val="32"/>
          <w:szCs w:val="32"/>
        </w:rPr>
        <w:t>证书首次申请，需要上传的附件信息。</w:t>
      </w:r>
    </w:p>
    <w:p w14:paraId="684C3092"/>
    <w:p w14:paraId="7BD019FE">
      <w:pPr>
        <w:ind w:firstLine="640" w:firstLineChars="200"/>
        <w:rPr>
          <w:rFonts w:eastAsia="方正仿宋_GBK"/>
          <w:color w:val="000000"/>
          <w:kern w:val="0"/>
          <w:sz w:val="32"/>
          <w:szCs w:val="32"/>
        </w:rPr>
      </w:pPr>
      <w:r>
        <w:rPr>
          <w:rFonts w:hint="eastAsia" w:eastAsia="方正仿宋_GBK"/>
          <w:color w:val="000000"/>
          <w:kern w:val="0"/>
          <w:sz w:val="32"/>
          <w:szCs w:val="32"/>
        </w:rPr>
        <w:t>点击</w:t>
      </w:r>
      <w:r>
        <w:rPr>
          <w:rFonts w:eastAsia="方正仿宋_GBK"/>
          <w:color w:val="000000"/>
          <w:kern w:val="0"/>
          <w:sz w:val="32"/>
          <w:szCs w:val="32"/>
        </w:rPr>
        <w:drawing>
          <wp:inline distT="0" distB="0" distL="0" distR="0">
            <wp:extent cx="590550" cy="24765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5" cstate="print"/>
                    <a:srcRect/>
                    <a:stretch>
                      <a:fillRect/>
                    </a:stretch>
                  </pic:blipFill>
                  <pic:spPr>
                    <a:xfrm>
                      <a:off x="0" y="0"/>
                      <a:ext cx="590550" cy="247650"/>
                    </a:xfrm>
                    <a:prstGeom prst="rect">
                      <a:avLst/>
                    </a:prstGeom>
                    <a:noFill/>
                    <a:ln w="9525">
                      <a:noFill/>
                      <a:miter lim="800000"/>
                      <a:headEnd/>
                      <a:tailEnd/>
                    </a:ln>
                  </pic:spPr>
                </pic:pic>
              </a:graphicData>
            </a:graphic>
          </wp:inline>
        </w:drawing>
      </w:r>
      <w:r>
        <w:rPr>
          <w:rFonts w:hint="eastAsia" w:eastAsia="方正仿宋_GBK"/>
          <w:color w:val="000000"/>
          <w:kern w:val="0"/>
          <w:sz w:val="32"/>
          <w:szCs w:val="32"/>
        </w:rPr>
        <w:t>按钮</w:t>
      </w:r>
      <w:r>
        <w:rPr>
          <w:rFonts w:eastAsia="方正仿宋_GBK"/>
          <w:color w:val="000000"/>
          <w:kern w:val="0"/>
          <w:sz w:val="32"/>
          <w:szCs w:val="32"/>
        </w:rPr>
        <w:t>,</w:t>
      </w:r>
      <w:r>
        <w:rPr>
          <w:rFonts w:hint="eastAsia" w:eastAsia="方正仿宋_GBK"/>
          <w:color w:val="000000"/>
          <w:kern w:val="0"/>
          <w:sz w:val="32"/>
          <w:szCs w:val="32"/>
        </w:rPr>
        <w:t>弹出文件上传界面</w:t>
      </w:r>
      <w:r>
        <w:rPr>
          <w:rFonts w:eastAsia="方正仿宋_GBK"/>
          <w:color w:val="000000"/>
          <w:kern w:val="0"/>
          <w:sz w:val="32"/>
          <w:szCs w:val="32"/>
        </w:rPr>
        <w:t xml:space="preserve"> </w:t>
      </w:r>
      <w:r>
        <w:rPr>
          <w:rFonts w:hint="eastAsia" w:eastAsia="方正仿宋_GBK"/>
          <w:color w:val="000000"/>
          <w:kern w:val="0"/>
          <w:sz w:val="32"/>
          <w:szCs w:val="32"/>
        </w:rPr>
        <w:t>图</w:t>
      </w:r>
      <w:r>
        <w:rPr>
          <w:rFonts w:eastAsia="方正仿宋_GBK"/>
          <w:color w:val="000000"/>
          <w:kern w:val="0"/>
          <w:sz w:val="32"/>
          <w:szCs w:val="32"/>
        </w:rPr>
        <w:t xml:space="preserve"> </w:t>
      </w:r>
      <w:r>
        <w:rPr>
          <w:rFonts w:hint="eastAsia" w:eastAsia="方正仿宋_GBK"/>
          <w:color w:val="000000"/>
          <w:kern w:val="0"/>
          <w:sz w:val="32"/>
          <w:szCs w:val="32"/>
        </w:rPr>
        <w:t>上传附件</w:t>
      </w:r>
      <w:r>
        <w:rPr>
          <w:rFonts w:eastAsia="方正仿宋_GBK"/>
          <w:color w:val="000000"/>
          <w:kern w:val="0"/>
          <w:sz w:val="32"/>
          <w:szCs w:val="32"/>
        </w:rPr>
        <w:t>-</w:t>
      </w:r>
      <w:r>
        <w:rPr>
          <w:rFonts w:hint="eastAsia" w:eastAsia="方正仿宋_GBK"/>
          <w:color w:val="000000"/>
          <w:kern w:val="0"/>
          <w:sz w:val="32"/>
          <w:szCs w:val="32"/>
        </w:rPr>
        <w:t>文件上传界面。</w:t>
      </w:r>
    </w:p>
    <w:p w14:paraId="12B88339">
      <w:r>
        <w:drawing>
          <wp:inline distT="0" distB="0" distL="0" distR="0">
            <wp:extent cx="5267325" cy="2486025"/>
            <wp:effectExtent l="19050" t="0" r="9525"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noChangeArrowheads="1"/>
                    </pic:cNvPicPr>
                  </pic:nvPicPr>
                  <pic:blipFill>
                    <a:blip r:embed="rId16" cstate="print"/>
                    <a:srcRect/>
                    <a:stretch>
                      <a:fillRect/>
                    </a:stretch>
                  </pic:blipFill>
                  <pic:spPr>
                    <a:xfrm>
                      <a:off x="0" y="0"/>
                      <a:ext cx="5267325" cy="2486025"/>
                    </a:xfrm>
                    <a:prstGeom prst="rect">
                      <a:avLst/>
                    </a:prstGeom>
                    <a:noFill/>
                    <a:ln w="9525">
                      <a:noFill/>
                      <a:miter lim="800000"/>
                      <a:headEnd/>
                      <a:tailEnd/>
                    </a:ln>
                  </pic:spPr>
                </pic:pic>
              </a:graphicData>
            </a:graphic>
          </wp:inline>
        </w:drawing>
      </w:r>
    </w:p>
    <w:p w14:paraId="6A8400FD">
      <w:pPr>
        <w:spacing w:line="360" w:lineRule="auto"/>
        <w:jc w:val="center"/>
        <w:rPr>
          <w:rFonts w:ascii="黑体" w:eastAsia="黑体"/>
        </w:rPr>
      </w:pPr>
      <w:r>
        <w:rPr>
          <w:rFonts w:hint="eastAsia" w:ascii="黑体" w:eastAsia="黑体"/>
        </w:rPr>
        <w:t>图 上传</w:t>
      </w:r>
      <w:r>
        <w:rPr>
          <w:rFonts w:ascii="黑体" w:eastAsia="黑体"/>
        </w:rPr>
        <w:t>附件-文件上传界面</w:t>
      </w:r>
    </w:p>
    <w:p w14:paraId="3A9793AB"/>
    <w:p w14:paraId="7A6F9B8A">
      <w:pPr>
        <w:pStyle w:val="21"/>
        <w:spacing w:line="360" w:lineRule="auto"/>
        <w:ind w:firstLine="565" w:firstLineChars="202"/>
        <w:rPr>
          <w:rFonts w:ascii="方正黑体_GBK" w:eastAsia="方正黑体_GBK" w:cs="Times New Roman"/>
          <w:color w:val="000000"/>
          <w:kern w:val="0"/>
          <w:sz w:val="28"/>
          <w:szCs w:val="28"/>
        </w:rPr>
      </w:pPr>
      <w:r>
        <w:rPr>
          <w:rFonts w:hint="eastAsia" w:ascii="方正黑体_GBK" w:eastAsia="方正黑体_GBK" w:cs="Times New Roman"/>
          <w:color w:val="000000"/>
          <w:kern w:val="0"/>
          <w:sz w:val="28"/>
          <w:szCs w:val="28"/>
        </w:rPr>
        <w:t>操作按钮说明</w:t>
      </w:r>
    </w:p>
    <w:p w14:paraId="24FBAA43">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暂存按钮：点击对当前录入信息进行暂存，根据业务类型在暂存时如有必填项未录入，会有相关提示。</w:t>
      </w:r>
    </w:p>
    <w:p w14:paraId="322DB998">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申报按钮：点击将当前信息向申报对象方申报。</w:t>
      </w:r>
    </w:p>
    <w:p w14:paraId="07CA1BE4">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删除按钮：用户可对暂存状态和审核不通过状态的原产地证书数据进行删除操作。点击</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主界面</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左上方“删除”蓝色按钮，系统将提示用户是否删除当前数据，删除的数据将不可恢复，需重新录入，请谨慎操作。</w:t>
      </w:r>
    </w:p>
    <w:p w14:paraId="7C271E51">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文件上传：点击可对证书所需附件信息进行上传。</w:t>
      </w:r>
    </w:p>
    <w:p w14:paraId="4A839E5F">
      <w:pPr>
        <w:pStyle w:val="21"/>
        <w:spacing w:line="440" w:lineRule="exact"/>
        <w:ind w:firstLine="565" w:firstLineChars="202"/>
        <w:rPr>
          <w:rFonts w:eastAsia="方正仿宋_GBK" w:cs="Times New Roman"/>
          <w:color w:val="000000"/>
          <w:kern w:val="0"/>
          <w:sz w:val="28"/>
          <w:szCs w:val="28"/>
        </w:rPr>
      </w:pPr>
    </w:p>
    <w:p w14:paraId="4CDFB91F">
      <w:pPr>
        <w:ind w:firstLine="640" w:firstLineChars="200"/>
        <w:rPr>
          <w:rFonts w:eastAsia="方正仿宋_GBK"/>
          <w:color w:val="000000"/>
          <w:kern w:val="0"/>
          <w:sz w:val="32"/>
          <w:szCs w:val="32"/>
        </w:rPr>
      </w:pPr>
      <w:r>
        <w:rPr>
          <w:rFonts w:hint="eastAsia" w:eastAsia="方正仿宋_GBK"/>
          <w:color w:val="000000"/>
          <w:kern w:val="0"/>
          <w:sz w:val="32"/>
          <w:szCs w:val="32"/>
        </w:rPr>
        <w:t>（八）注销申请。点击左侧菜单栏注销申请</w:t>
      </w:r>
      <w:r>
        <w:rPr>
          <w:rFonts w:eastAsia="方正仿宋_GBK"/>
          <w:color w:val="000000"/>
          <w:kern w:val="0"/>
          <w:sz w:val="32"/>
          <w:szCs w:val="32"/>
        </w:rPr>
        <w:t>,</w:t>
      </w:r>
      <w:r>
        <w:rPr>
          <w:rFonts w:hint="eastAsia" w:eastAsia="方正仿宋_GBK"/>
          <w:color w:val="000000"/>
          <w:kern w:val="0"/>
          <w:sz w:val="32"/>
          <w:szCs w:val="32"/>
        </w:rPr>
        <w:t>进入注销界面</w:t>
      </w:r>
      <w:r>
        <w:rPr>
          <w:rFonts w:eastAsia="方正仿宋_GBK"/>
          <w:color w:val="000000"/>
          <w:kern w:val="0"/>
          <w:sz w:val="32"/>
          <w:szCs w:val="32"/>
        </w:rPr>
        <w:t>,</w:t>
      </w:r>
      <w:r>
        <w:rPr>
          <w:rFonts w:hint="eastAsia" w:eastAsia="方正仿宋_GBK"/>
          <w:color w:val="000000"/>
          <w:kern w:val="0"/>
          <w:sz w:val="32"/>
          <w:szCs w:val="32"/>
        </w:rPr>
        <w:t>该界面提供申请</w:t>
      </w:r>
      <w:r>
        <w:rPr>
          <w:rFonts w:eastAsia="方正仿宋_GBK"/>
          <w:color w:val="000000"/>
          <w:kern w:val="0"/>
          <w:sz w:val="32"/>
          <w:szCs w:val="32"/>
        </w:rPr>
        <w:t>,</w:t>
      </w:r>
      <w:r>
        <w:rPr>
          <w:rFonts w:hint="eastAsia" w:eastAsia="方正仿宋_GBK"/>
          <w:color w:val="000000"/>
          <w:kern w:val="0"/>
          <w:sz w:val="32"/>
          <w:szCs w:val="32"/>
        </w:rPr>
        <w:t>删除</w:t>
      </w:r>
      <w:r>
        <w:rPr>
          <w:rFonts w:eastAsia="方正仿宋_GBK"/>
          <w:color w:val="000000"/>
          <w:kern w:val="0"/>
          <w:sz w:val="32"/>
          <w:szCs w:val="32"/>
        </w:rPr>
        <w:t>,</w:t>
      </w:r>
      <w:r>
        <w:rPr>
          <w:rFonts w:hint="eastAsia" w:eastAsia="方正仿宋_GBK"/>
          <w:color w:val="000000"/>
          <w:kern w:val="0"/>
          <w:sz w:val="32"/>
          <w:szCs w:val="32"/>
        </w:rPr>
        <w:t>文件上传等功能，界面显示如下图所示：</w:t>
      </w:r>
    </w:p>
    <w:p w14:paraId="093ADCE2">
      <w:pPr>
        <w:spacing w:line="360" w:lineRule="auto"/>
      </w:pPr>
      <w:r>
        <w:drawing>
          <wp:inline distT="0" distB="0" distL="0" distR="0">
            <wp:extent cx="5276850" cy="2219325"/>
            <wp:effectExtent l="19050" t="0" r="0" b="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noChangeArrowheads="1"/>
                    </pic:cNvPicPr>
                  </pic:nvPicPr>
                  <pic:blipFill>
                    <a:blip r:embed="rId17" cstate="print"/>
                    <a:srcRect/>
                    <a:stretch>
                      <a:fillRect/>
                    </a:stretch>
                  </pic:blipFill>
                  <pic:spPr>
                    <a:xfrm>
                      <a:off x="0" y="0"/>
                      <a:ext cx="5276850" cy="2219325"/>
                    </a:xfrm>
                    <a:prstGeom prst="rect">
                      <a:avLst/>
                    </a:prstGeom>
                    <a:noFill/>
                    <a:ln w="9525">
                      <a:noFill/>
                      <a:miter lim="800000"/>
                      <a:headEnd/>
                      <a:tailEnd/>
                    </a:ln>
                  </pic:spPr>
                </pic:pic>
              </a:graphicData>
            </a:graphic>
          </wp:inline>
        </w:drawing>
      </w:r>
    </w:p>
    <w:p w14:paraId="727BF981">
      <w:pPr>
        <w:spacing w:line="360" w:lineRule="auto"/>
      </w:pPr>
      <w:r>
        <w:rPr>
          <w:rFonts w:hint="eastAsia"/>
        </w:rPr>
        <w:t xml:space="preserve">                             </w:t>
      </w:r>
      <w:r>
        <w:rPr>
          <w:rFonts w:hint="eastAsia" w:ascii="黑体" w:eastAsia="黑体"/>
        </w:rPr>
        <w:t>图 注销</w:t>
      </w:r>
      <w:r>
        <w:rPr>
          <w:rFonts w:ascii="黑体" w:eastAsia="黑体"/>
        </w:rPr>
        <w:t>申请</w:t>
      </w:r>
    </w:p>
    <w:p w14:paraId="3D9A0913">
      <w:pPr>
        <w:pStyle w:val="21"/>
        <w:spacing w:line="360" w:lineRule="auto"/>
        <w:ind w:firstLine="565" w:firstLineChars="202"/>
        <w:rPr>
          <w:rFonts w:ascii="方正黑体_GBK" w:eastAsia="方正黑体_GBK" w:cs="Times New Roman"/>
          <w:color w:val="000000"/>
          <w:kern w:val="0"/>
          <w:sz w:val="28"/>
          <w:szCs w:val="28"/>
        </w:rPr>
      </w:pPr>
      <w:r>
        <w:rPr>
          <w:rFonts w:hint="eastAsia" w:ascii="方正黑体_GBK" w:eastAsia="方正黑体_GBK" w:cs="Times New Roman"/>
          <w:color w:val="000000"/>
          <w:kern w:val="0"/>
          <w:sz w:val="28"/>
          <w:szCs w:val="28"/>
        </w:rPr>
        <w:t>操作按钮说明</w:t>
      </w:r>
    </w:p>
    <w:p w14:paraId="20622F16">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申请</w:t>
      </w:r>
      <w:r>
        <w:rPr>
          <w:rFonts w:eastAsia="方正仿宋_GBK" w:cs="Times New Roman"/>
          <w:color w:val="000000"/>
          <w:kern w:val="0"/>
          <w:sz w:val="28"/>
          <w:szCs w:val="28"/>
        </w:rPr>
        <w:t>:</w:t>
      </w:r>
      <w:r>
        <w:rPr>
          <w:rFonts w:hint="eastAsia" w:eastAsia="方正仿宋_GBK" w:cs="Times New Roman"/>
          <w:color w:val="000000"/>
          <w:kern w:val="0"/>
          <w:sz w:val="28"/>
          <w:szCs w:val="28"/>
        </w:rPr>
        <w:t>在</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图</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注销申请</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录入完成延续说明</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点击页面右上角</w:t>
      </w:r>
      <w:r>
        <w:rPr>
          <w:rFonts w:eastAsia="方正仿宋_GBK" w:cs="Times New Roman"/>
          <w:color w:val="000000"/>
          <w:kern w:val="0"/>
          <w:sz w:val="28"/>
          <w:szCs w:val="28"/>
        </w:rPr>
        <w:drawing>
          <wp:inline distT="0" distB="0" distL="0" distR="0">
            <wp:extent cx="428625" cy="209550"/>
            <wp:effectExtent l="19050" t="0" r="9525"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noChangeArrowheads="1"/>
                    </pic:cNvPicPr>
                  </pic:nvPicPr>
                  <pic:blipFill>
                    <a:blip r:embed="rId18" cstate="print"/>
                    <a:srcRect/>
                    <a:stretch>
                      <a:fillRect/>
                    </a:stretch>
                  </pic:blipFill>
                  <pic:spPr>
                    <a:xfrm>
                      <a:off x="0" y="0"/>
                      <a:ext cx="428625" cy="209550"/>
                    </a:xfrm>
                    <a:prstGeom prst="rect">
                      <a:avLst/>
                    </a:prstGeom>
                    <a:noFill/>
                    <a:ln w="9525">
                      <a:noFill/>
                      <a:miter lim="800000"/>
                      <a:headEnd/>
                      <a:tailEnd/>
                    </a:ln>
                  </pic:spPr>
                </pic:pic>
              </a:graphicData>
            </a:graphic>
          </wp:inline>
        </w:drawing>
      </w:r>
      <w:r>
        <w:rPr>
          <w:rFonts w:hint="eastAsia" w:eastAsia="方正仿宋_GBK" w:cs="Times New Roman"/>
          <w:color w:val="000000"/>
          <w:kern w:val="0"/>
          <w:sz w:val="28"/>
          <w:szCs w:val="28"/>
        </w:rPr>
        <w:t>按钮</w:t>
      </w:r>
      <w:r>
        <w:rPr>
          <w:rFonts w:eastAsia="方正仿宋_GBK" w:cs="Times New Roman"/>
          <w:color w:val="000000"/>
          <w:kern w:val="0"/>
          <w:sz w:val="28"/>
          <w:szCs w:val="28"/>
        </w:rPr>
        <w:t>,</w:t>
      </w:r>
      <w:r>
        <w:rPr>
          <w:rFonts w:hint="eastAsia" w:eastAsia="方正仿宋_GBK" w:cs="Times New Roman"/>
          <w:color w:val="000000"/>
          <w:kern w:val="0"/>
          <w:sz w:val="28"/>
          <w:szCs w:val="28"/>
        </w:rPr>
        <w:t>可对当前数据进行注销申请功能操作</w:t>
      </w:r>
      <w:r>
        <w:rPr>
          <w:rFonts w:eastAsia="方正仿宋_GBK" w:cs="Times New Roman"/>
          <w:color w:val="000000"/>
          <w:kern w:val="0"/>
          <w:sz w:val="28"/>
          <w:szCs w:val="28"/>
        </w:rPr>
        <w:t>;</w:t>
      </w:r>
    </w:p>
    <w:p w14:paraId="2C7692D7">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删除：在</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图</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注销申请</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点击页面右上角</w:t>
      </w:r>
      <w:r>
        <w:rPr>
          <w:rFonts w:eastAsia="方正仿宋_GBK" w:cs="Times New Roman"/>
          <w:color w:val="000000"/>
          <w:kern w:val="0"/>
          <w:sz w:val="28"/>
          <w:szCs w:val="28"/>
        </w:rPr>
        <w:drawing>
          <wp:inline distT="0" distB="0" distL="0" distR="0">
            <wp:extent cx="466725" cy="190500"/>
            <wp:effectExtent l="19050" t="0" r="9525" b="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noChangeArrowheads="1"/>
                    </pic:cNvPicPr>
                  </pic:nvPicPr>
                  <pic:blipFill>
                    <a:blip r:embed="rId19" cstate="print"/>
                    <a:srcRect/>
                    <a:stretch>
                      <a:fillRect/>
                    </a:stretch>
                  </pic:blipFill>
                  <pic:spPr>
                    <a:xfrm>
                      <a:off x="0" y="0"/>
                      <a:ext cx="466725" cy="190500"/>
                    </a:xfrm>
                    <a:prstGeom prst="rect">
                      <a:avLst/>
                    </a:prstGeom>
                    <a:noFill/>
                    <a:ln w="9525">
                      <a:noFill/>
                      <a:miter lim="800000"/>
                      <a:headEnd/>
                      <a:tailEnd/>
                    </a:ln>
                  </pic:spPr>
                </pic:pic>
              </a:graphicData>
            </a:graphic>
          </wp:inline>
        </w:drawing>
      </w:r>
      <w:r>
        <w:rPr>
          <w:rFonts w:hint="eastAsia" w:eastAsia="方正仿宋_GBK" w:cs="Times New Roman"/>
          <w:color w:val="000000"/>
          <w:kern w:val="0"/>
          <w:sz w:val="28"/>
          <w:szCs w:val="28"/>
        </w:rPr>
        <w:t>按钮</w:t>
      </w:r>
      <w:r>
        <w:rPr>
          <w:rFonts w:eastAsia="方正仿宋_GBK" w:cs="Times New Roman"/>
          <w:color w:val="000000"/>
          <w:kern w:val="0"/>
          <w:sz w:val="28"/>
          <w:szCs w:val="28"/>
        </w:rPr>
        <w:t>,</w:t>
      </w:r>
      <w:r>
        <w:rPr>
          <w:rFonts w:hint="eastAsia" w:eastAsia="方正仿宋_GBK" w:cs="Times New Roman"/>
          <w:color w:val="000000"/>
          <w:kern w:val="0"/>
          <w:sz w:val="28"/>
          <w:szCs w:val="28"/>
        </w:rPr>
        <w:t>可对当前数据的注销原因进行删除操作</w:t>
      </w:r>
      <w:r>
        <w:rPr>
          <w:rFonts w:eastAsia="方正仿宋_GBK" w:cs="Times New Roman"/>
          <w:color w:val="000000"/>
          <w:kern w:val="0"/>
          <w:sz w:val="28"/>
          <w:szCs w:val="28"/>
        </w:rPr>
        <w:t>;(</w:t>
      </w:r>
      <w:r>
        <w:rPr>
          <w:rFonts w:hint="eastAsia" w:eastAsia="方正仿宋_GBK" w:cs="Times New Roman"/>
          <w:color w:val="000000"/>
          <w:kern w:val="0"/>
          <w:sz w:val="28"/>
          <w:szCs w:val="28"/>
        </w:rPr>
        <w:t>注</w:t>
      </w:r>
      <w:r>
        <w:rPr>
          <w:rFonts w:eastAsia="方正仿宋_GBK" w:cs="Times New Roman"/>
          <w:color w:val="000000"/>
          <w:kern w:val="0"/>
          <w:sz w:val="28"/>
          <w:szCs w:val="28"/>
        </w:rPr>
        <w:t>:</w:t>
      </w:r>
      <w:r>
        <w:rPr>
          <w:rFonts w:hint="eastAsia" w:eastAsia="方正仿宋_GBK" w:cs="Times New Roman"/>
          <w:color w:val="000000"/>
          <w:kern w:val="0"/>
          <w:sz w:val="28"/>
          <w:szCs w:val="28"/>
        </w:rPr>
        <w:t>该操作将延续说明数据删除</w:t>
      </w:r>
      <w:r>
        <w:rPr>
          <w:rFonts w:eastAsia="方正仿宋_GBK" w:cs="Times New Roman"/>
          <w:color w:val="000000"/>
          <w:kern w:val="0"/>
          <w:sz w:val="28"/>
          <w:szCs w:val="28"/>
        </w:rPr>
        <w:t>,</w:t>
      </w:r>
      <w:r>
        <w:rPr>
          <w:rFonts w:hint="eastAsia" w:eastAsia="方正仿宋_GBK" w:cs="Times New Roman"/>
          <w:color w:val="000000"/>
          <w:kern w:val="0"/>
          <w:sz w:val="28"/>
          <w:szCs w:val="28"/>
        </w:rPr>
        <w:t>数据无法恢复</w:t>
      </w:r>
      <w:r>
        <w:rPr>
          <w:rFonts w:eastAsia="方正仿宋_GBK" w:cs="Times New Roman"/>
          <w:color w:val="000000"/>
          <w:kern w:val="0"/>
          <w:sz w:val="28"/>
          <w:szCs w:val="28"/>
        </w:rPr>
        <w:t>,</w:t>
      </w:r>
      <w:r>
        <w:rPr>
          <w:rFonts w:hint="eastAsia" w:eastAsia="方正仿宋_GBK" w:cs="Times New Roman"/>
          <w:color w:val="000000"/>
          <w:kern w:val="0"/>
          <w:sz w:val="28"/>
          <w:szCs w:val="28"/>
        </w:rPr>
        <w:t>请谨慎操作</w:t>
      </w:r>
      <w:r>
        <w:rPr>
          <w:rFonts w:eastAsia="方正仿宋_GBK" w:cs="Times New Roman"/>
          <w:color w:val="000000"/>
          <w:kern w:val="0"/>
          <w:sz w:val="28"/>
          <w:szCs w:val="28"/>
        </w:rPr>
        <w:t>)</w:t>
      </w:r>
    </w:p>
    <w:p w14:paraId="6AFBF8D8">
      <w:pPr>
        <w:pStyle w:val="21"/>
        <w:spacing w:line="440" w:lineRule="exact"/>
        <w:ind w:firstLine="565" w:firstLineChars="202"/>
        <w:rPr>
          <w:rFonts w:eastAsia="方正仿宋_GBK" w:cs="Times New Roman"/>
          <w:color w:val="000000"/>
          <w:kern w:val="0"/>
          <w:sz w:val="28"/>
          <w:szCs w:val="28"/>
        </w:rPr>
      </w:pPr>
      <w:r>
        <w:rPr>
          <w:rFonts w:hint="eastAsia" w:eastAsia="方正仿宋_GBK" w:cs="Times New Roman"/>
          <w:color w:val="000000"/>
          <w:kern w:val="0"/>
          <w:sz w:val="28"/>
          <w:szCs w:val="28"/>
        </w:rPr>
        <w:t>上传附件</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在</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图</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注销申请</w:t>
      </w:r>
      <w:r>
        <w:rPr>
          <w:rFonts w:eastAsia="方正仿宋_GBK" w:cs="Times New Roman"/>
          <w:color w:val="000000"/>
          <w:kern w:val="0"/>
          <w:sz w:val="28"/>
          <w:szCs w:val="28"/>
        </w:rPr>
        <w:t xml:space="preserve"> </w:t>
      </w:r>
      <w:r>
        <w:rPr>
          <w:rFonts w:hint="eastAsia" w:eastAsia="方正仿宋_GBK" w:cs="Times New Roman"/>
          <w:color w:val="000000"/>
          <w:kern w:val="0"/>
          <w:sz w:val="28"/>
          <w:szCs w:val="28"/>
        </w:rPr>
        <w:t>点击</w:t>
      </w:r>
      <w:r>
        <w:rPr>
          <w:rFonts w:eastAsia="方正仿宋_GBK" w:cs="Times New Roman"/>
          <w:color w:val="000000"/>
          <w:kern w:val="0"/>
          <w:sz w:val="28"/>
          <w:szCs w:val="28"/>
        </w:rPr>
        <w:drawing>
          <wp:inline distT="0" distB="0" distL="0" distR="0">
            <wp:extent cx="571500" cy="238125"/>
            <wp:effectExtent l="19050" t="0" r="0" b="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noChangeArrowheads="1"/>
                    </pic:cNvPicPr>
                  </pic:nvPicPr>
                  <pic:blipFill>
                    <a:blip r:embed="rId20" cstate="print"/>
                    <a:srcRect/>
                    <a:stretch>
                      <a:fillRect/>
                    </a:stretch>
                  </pic:blipFill>
                  <pic:spPr>
                    <a:xfrm>
                      <a:off x="0" y="0"/>
                      <a:ext cx="571500" cy="238125"/>
                    </a:xfrm>
                    <a:prstGeom prst="rect">
                      <a:avLst/>
                    </a:prstGeom>
                    <a:noFill/>
                    <a:ln w="9525">
                      <a:noFill/>
                      <a:miter lim="800000"/>
                      <a:headEnd/>
                      <a:tailEnd/>
                    </a:ln>
                  </pic:spPr>
                </pic:pic>
              </a:graphicData>
            </a:graphic>
          </wp:inline>
        </w:drawing>
      </w:r>
      <w:r>
        <w:rPr>
          <w:rFonts w:hint="eastAsia" w:eastAsia="方正仿宋_GBK" w:cs="Times New Roman"/>
          <w:color w:val="000000"/>
          <w:kern w:val="0"/>
          <w:sz w:val="28"/>
          <w:szCs w:val="28"/>
        </w:rPr>
        <w:t>按钮</w:t>
      </w:r>
      <w:r>
        <w:rPr>
          <w:rFonts w:eastAsia="方正仿宋_GBK" w:cs="Times New Roman"/>
          <w:color w:val="000000"/>
          <w:kern w:val="0"/>
          <w:sz w:val="28"/>
          <w:szCs w:val="28"/>
        </w:rPr>
        <w:t>,</w:t>
      </w:r>
      <w:r>
        <w:rPr>
          <w:rFonts w:hint="eastAsia" w:eastAsia="方正仿宋_GBK" w:cs="Times New Roman"/>
          <w:color w:val="000000"/>
          <w:kern w:val="0"/>
          <w:sz w:val="28"/>
          <w:szCs w:val="28"/>
        </w:rPr>
        <w:t>可上传本次注销的附件信息。</w:t>
      </w:r>
    </w:p>
    <w:p w14:paraId="6F411561">
      <w:pPr>
        <w:pStyle w:val="21"/>
        <w:spacing w:line="440" w:lineRule="exact"/>
        <w:ind w:firstLine="565" w:firstLineChars="202"/>
        <w:rPr>
          <w:rFonts w:eastAsia="方正仿宋_GBK" w:cs="Times New Roman"/>
          <w:color w:val="000000"/>
          <w:kern w:val="0"/>
          <w:sz w:val="28"/>
          <w:szCs w:val="28"/>
        </w:rPr>
      </w:pPr>
    </w:p>
    <w:p w14:paraId="0D26CF6B">
      <w:pPr>
        <w:pStyle w:val="21"/>
        <w:spacing w:line="440" w:lineRule="exact"/>
        <w:ind w:firstLine="565" w:firstLineChars="202"/>
        <w:rPr>
          <w:rFonts w:eastAsia="方正仿宋_GBK" w:cs="Times New Roman"/>
          <w:color w:val="000000"/>
          <w:kern w:val="0"/>
          <w:sz w:val="28"/>
          <w:szCs w:val="28"/>
        </w:rPr>
      </w:pPr>
    </w:p>
    <w:p w14:paraId="4F613263">
      <w:pPr>
        <w:pStyle w:val="21"/>
        <w:spacing w:line="440" w:lineRule="exact"/>
        <w:ind w:firstLine="565" w:firstLineChars="202"/>
        <w:rPr>
          <w:rFonts w:eastAsia="方正仿宋_GBK" w:cs="Times New Roman"/>
          <w:color w:val="000000"/>
          <w:kern w:val="0"/>
          <w:sz w:val="28"/>
          <w:szCs w:val="28"/>
        </w:rPr>
      </w:pPr>
    </w:p>
    <w:p w14:paraId="252762AA">
      <w:pPr>
        <w:widowControl/>
        <w:shd w:val="clear" w:color="auto" w:fill="FFFFFF"/>
        <w:adjustRightInd w:val="0"/>
        <w:snapToGrid w:val="0"/>
        <w:spacing w:line="560" w:lineRule="exact"/>
        <w:ind w:firstLine="640" w:firstLineChars="200"/>
        <w:rPr>
          <w:rFonts w:eastAsia="方正仿宋_GBK"/>
          <w:color w:val="000000"/>
          <w:sz w:val="32"/>
          <w:szCs w:val="32"/>
        </w:rPr>
      </w:pPr>
      <w:r>
        <w:rPr>
          <w:rFonts w:hint="eastAsia" w:eastAsia="方正仿宋_GBK"/>
          <w:color w:val="000000"/>
          <w:sz w:val="32"/>
          <w:szCs w:val="32"/>
        </w:rPr>
        <w:t>（九）流程图。</w:t>
      </w:r>
      <w:r>
        <mc:AlternateContent>
          <mc:Choice Requires="wps">
            <w:drawing>
              <wp:anchor distT="0" distB="0" distL="114300" distR="114300" simplePos="0" relativeHeight="251689984" behindDoc="0" locked="0" layoutInCell="1" allowOverlap="1">
                <wp:simplePos x="0" y="0"/>
                <wp:positionH relativeFrom="column">
                  <wp:posOffset>3168015</wp:posOffset>
                </wp:positionH>
                <wp:positionV relativeFrom="paragraph">
                  <wp:posOffset>3251200</wp:posOffset>
                </wp:positionV>
                <wp:extent cx="0" cy="425450"/>
                <wp:effectExtent l="38100" t="0" r="38100" b="12700"/>
                <wp:wrapNone/>
                <wp:docPr id="111" name="直接箭头连接符 111"/>
                <wp:cNvGraphicFramePr/>
                <a:graphic xmlns:a="http://schemas.openxmlformats.org/drawingml/2006/main">
                  <a:graphicData uri="http://schemas.microsoft.com/office/word/2010/wordprocessingShape">
                    <wps:wsp>
                      <wps:cNvCnPr>
                        <a:cxnSpLocks noChangeShapeType="1"/>
                      </wps:cNvCnPr>
                      <wps:spPr bwMode="auto">
                        <a:xfrm>
                          <a:off x="0" y="0"/>
                          <a:ext cx="0" cy="4254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45pt;margin-top:256pt;height:33.5pt;width:0pt;z-index:251689984;mso-width-relative:page;mso-height-relative:page;" filled="f" stroked="t" coordsize="21600,21600" o:gfxdata="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bCRnNgAAAALAQAADwAA&#10;AAAAAAABACAAAAAiAAAAZHJzL2Rvd25yZXYueG1sUEsBAhQAFAAAAAgAh07iQFJysiQWAgAA/QMA&#10;AA4AAAAAAAAAAQAgAAAAJwEAAGRycy9lMm9Eb2MueG1sUEsFBgAAAAAGAAYAWQEAAK8FA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167005</wp:posOffset>
                </wp:positionH>
                <wp:positionV relativeFrom="paragraph">
                  <wp:posOffset>1695450</wp:posOffset>
                </wp:positionV>
                <wp:extent cx="1016000" cy="457200"/>
                <wp:effectExtent l="4445" t="5080" r="8255" b="13970"/>
                <wp:wrapNone/>
                <wp:docPr id="110" name="文本框 110"/>
                <wp:cNvGraphicFramePr/>
                <a:graphic xmlns:a="http://schemas.openxmlformats.org/drawingml/2006/main">
                  <a:graphicData uri="http://schemas.microsoft.com/office/word/2010/wordprocessingShape">
                    <wps:wsp>
                      <wps:cNvSpPr txBox="1">
                        <a:spLocks noChangeArrowheads="1"/>
                      </wps:cNvSpPr>
                      <wps:spPr bwMode="auto">
                        <a:xfrm>
                          <a:off x="0" y="0"/>
                          <a:ext cx="1016000" cy="457200"/>
                        </a:xfrm>
                        <a:prstGeom prst="rect">
                          <a:avLst/>
                        </a:prstGeom>
                        <a:solidFill>
                          <a:srgbClr val="FFFFFF"/>
                        </a:solidFill>
                        <a:ln w="6350">
                          <a:solidFill>
                            <a:srgbClr val="000000"/>
                          </a:solidFill>
                          <a:miter lim="800000"/>
                        </a:ln>
                        <a:effectLst/>
                      </wps:spPr>
                      <wps:txbx>
                        <w:txbxContent>
                          <w:p w14:paraId="2C8D890D">
                            <w:pPr>
                              <w:ind w:firstLine="210" w:firstLineChars="100"/>
                              <w:jc w:val="center"/>
                            </w:pPr>
                            <w:r>
                              <w:rPr>
                                <w:rFonts w:hint="eastAsia"/>
                              </w:rPr>
                              <w:t>退回</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5pt;margin-top:133.5pt;height:36pt;width:80pt;z-index:251683840;mso-width-relative:page;mso-height-relative:page;" fillcolor="#FFFFFF" filled="t" stroked="t" coordsize="21600,21600" o:gfxdata="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MMwMLVAAAACgEAAA8AAAAAAAAAAQAgAAAA&#10;IgAAAGRycy9kb3ducmV2LnhtbFBLAQIUABQAAAAIAIdO4kBxmUCVRwIAAJkEAAAOAAAAAAAAAAEA&#10;IAAAACQBAABkcnMvZTJvRG9jLnhtbFBLBQYAAAAABgAGAFkBAADdBQAAAAA=&#10;">
                <v:fill on="t" focussize="0,0"/>
                <v:stroke weight="0.5pt" color="#000000" miterlimit="8" joinstyle="miter"/>
                <v:imagedata o:title=""/>
                <o:lock v:ext="edit" aspectratio="f"/>
                <v:textbox>
                  <w:txbxContent>
                    <w:p w14:paraId="2C8D890D">
                      <w:pPr>
                        <w:ind w:firstLine="210" w:firstLineChars="100"/>
                        <w:jc w:val="center"/>
                      </w:pPr>
                      <w:r>
                        <w:rPr>
                          <w:rFonts w:hint="eastAsia"/>
                        </w:rPr>
                        <w:t>退回</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749300</wp:posOffset>
                </wp:positionH>
                <wp:positionV relativeFrom="paragraph">
                  <wp:posOffset>1155700</wp:posOffset>
                </wp:positionV>
                <wp:extent cx="635" cy="546100"/>
                <wp:effectExtent l="37465" t="0" r="38100" b="6350"/>
                <wp:wrapNone/>
                <wp:docPr id="109" name="直接箭头连接符 109"/>
                <wp:cNvGraphicFramePr/>
                <a:graphic xmlns:a="http://schemas.openxmlformats.org/drawingml/2006/main">
                  <a:graphicData uri="http://schemas.microsoft.com/office/word/2010/wordprocessingShape">
                    <wps:wsp>
                      <wps:cNvCnPr>
                        <a:cxnSpLocks noChangeShapeType="1"/>
                      </wps:cNvCnPr>
                      <wps:spPr bwMode="auto">
                        <a:xfrm flipV="1">
                          <a:off x="0" y="0"/>
                          <a:ext cx="635" cy="5461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y;margin-left:59pt;margin-top:91pt;height:43pt;width:0.05pt;z-index:251693056;mso-width-relative:page;mso-height-relative:page;" filled="f" stroked="t" coordsize="21600,21600" o:gfxdata="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xEIpJ1QAAAAsB&#10;AAAPAAAAAAAAAAEAIAAAACIAAABkcnMvZG93bnJldi54bWxQSwECFAAUAAAACACHTuJAR0Y/MB4C&#10;AAAJBAAADgAAAAAAAAABACAAAAAkAQAAZHJzL2Uyb0RvYy54bWxQSwUGAAAAAAYABgBZAQAAtAUA&#10;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1174750</wp:posOffset>
                </wp:positionH>
                <wp:positionV relativeFrom="paragraph">
                  <wp:posOffset>1981200</wp:posOffset>
                </wp:positionV>
                <wp:extent cx="400050" cy="635"/>
                <wp:effectExtent l="0" t="37465" r="0" b="38100"/>
                <wp:wrapNone/>
                <wp:docPr id="108" name="直接箭头连接符 108"/>
                <wp:cNvGraphicFramePr/>
                <a:graphic xmlns:a="http://schemas.openxmlformats.org/drawingml/2006/main">
                  <a:graphicData uri="http://schemas.microsoft.com/office/word/2010/wordprocessingShape">
                    <wps:wsp>
                      <wps:cNvCnPr>
                        <a:cxnSpLocks noChangeShapeType="1"/>
                      </wps:cNvCnPr>
                      <wps:spPr bwMode="auto">
                        <a:xfrm flipH="1">
                          <a:off x="0" y="0"/>
                          <a:ext cx="4000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x;margin-left:92.5pt;margin-top:156pt;height:0.05pt;width:31.5pt;z-index:251692032;mso-width-relative:page;mso-height-relative:page;" filled="f" stroked="t" coordsize="21600,21600" o:gfxdata="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D/O9b1gAAAAsB&#10;AAAPAAAAAAAAAAEAIAAAACIAAABkcnMvZG93bnJldi54bWxQSwECFAAUAAAACACHTuJAEnV2JB0C&#10;AAAJBAAADgAAAAAAAAABACAAAAAlAQAAZHJzL2Uyb0RvYy54bWxQSwUGAAAAAAYABgBZAQAAtAUA&#10;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1416050</wp:posOffset>
                </wp:positionH>
                <wp:positionV relativeFrom="paragraph">
                  <wp:posOffset>1016000</wp:posOffset>
                </wp:positionV>
                <wp:extent cx="577850" cy="635"/>
                <wp:effectExtent l="0" t="37465" r="12700" b="38100"/>
                <wp:wrapNone/>
                <wp:docPr id="107" name="直接箭头连接符 107"/>
                <wp:cNvGraphicFramePr/>
                <a:graphic xmlns:a="http://schemas.openxmlformats.org/drawingml/2006/main">
                  <a:graphicData uri="http://schemas.microsoft.com/office/word/2010/wordprocessingShape">
                    <wps:wsp>
                      <wps:cNvCnPr>
                        <a:cxnSpLocks noChangeShapeType="1"/>
                      </wps:cNvCnPr>
                      <wps:spPr bwMode="auto">
                        <a:xfrm>
                          <a:off x="0" y="0"/>
                          <a:ext cx="5778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11.5pt;margin-top:80pt;height:0.05pt;width:45.5pt;z-index:251691008;mso-width-relative:page;mso-height-relative:page;" filled="f" stroked="t" coordsize="21600,21600" o:gfxdata="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7LKiPXAAAACwEAAA8A&#10;AAAAAAAAAQAgAAAAIgAAAGRycy9kb3ducmV2LnhtbFBLAQIUABQAAAAIAIdO4kC61S7RGAIAAP8D&#10;AAAOAAAAAAAAAAEAIAAAACYBAABkcnMvZTJvRG9jLnhtbFBLBQYAAAAABgAGAFkBAACwBQ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2781300</wp:posOffset>
                </wp:positionH>
                <wp:positionV relativeFrom="paragraph">
                  <wp:posOffset>2921000</wp:posOffset>
                </wp:positionV>
                <wp:extent cx="793750" cy="330200"/>
                <wp:effectExtent l="5080" t="4445" r="20320" b="8255"/>
                <wp:wrapNone/>
                <wp:docPr id="105" name="文本框 105"/>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0EBB0D35">
                            <w:pPr>
                              <w:jc w:val="center"/>
                            </w:pPr>
                            <w:r>
                              <w:rPr>
                                <w:rFonts w:hint="eastAsia"/>
                              </w:rPr>
                              <w:t>予以备案</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230pt;height:26pt;width:62.5pt;z-index:251687936;mso-width-relative:page;mso-height-relative:page;" fillcolor="#FFFFFF" filled="t" stroked="t" coordsize="21600,21600" o:gfxdata="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F3GjDVAAAACwEAAA8AAAAAAAAAAQAgAAAAIgAA&#10;AGRycy9kb3ducmV2LnhtbFBLAQIUABQAAAAIAIdO4kDNDIP+RAIAAJgEAAAOAAAAAAAAAAEAIAAA&#10;ACQBAABkcnMvZTJvRG9jLnhtbFBLBQYAAAAABgAGAFkBAADaBQAAAAA=&#10;">
                <v:fill on="t" focussize="0,0"/>
                <v:stroke weight="0.5pt" color="#000000" miterlimit="8" joinstyle="miter"/>
                <v:imagedata o:title=""/>
                <o:lock v:ext="edit" aspectratio="f"/>
                <v:textbox>
                  <w:txbxContent>
                    <w:p w14:paraId="0EBB0D35">
                      <w:pPr>
                        <w:jc w:val="center"/>
                      </w:pPr>
                      <w:r>
                        <w:rPr>
                          <w:rFonts w:hint="eastAsia"/>
                        </w:rPr>
                        <w:t>予以备案</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3175000</wp:posOffset>
                </wp:positionH>
                <wp:positionV relativeFrom="paragraph">
                  <wp:posOffset>2686050</wp:posOffset>
                </wp:positionV>
                <wp:extent cx="635" cy="222250"/>
                <wp:effectExtent l="37465" t="0" r="38100" b="6350"/>
                <wp:wrapNone/>
                <wp:docPr id="104" name="直接箭头连接符 104"/>
                <wp:cNvGraphicFramePr/>
                <a:graphic xmlns:a="http://schemas.openxmlformats.org/drawingml/2006/main">
                  <a:graphicData uri="http://schemas.microsoft.com/office/word/2010/wordprocessingShape">
                    <wps:wsp>
                      <wps:cNvCnPr>
                        <a:cxnSpLocks noChangeShapeType="1"/>
                      </wps:cNvCnPr>
                      <wps:spPr bwMode="auto">
                        <a:xfrm>
                          <a:off x="0" y="0"/>
                          <a:ext cx="635" cy="2222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50pt;margin-top:211.5pt;height:17.5pt;width:0.05pt;z-index:251686912;mso-width-relative:page;mso-height-relative:page;" filled="f" stroked="t" coordsize="21600,21600" o:gfxdata="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4xqVHNkAAAALAQAA&#10;DwAAAAAAAAABACAAAAAiAAAAZHJzL2Rvd25yZXYueG1sUEsBAhQAFAAAAAgAh07iQHssuAwYAgAA&#10;/wMAAA4AAAAAAAAAAQAgAAAAKAEAAGRycy9lMm9Eb2MueG1sUEsFBgAAAAAGAAYAWQEAALIFAAAA&#10;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2781300</wp:posOffset>
                </wp:positionH>
                <wp:positionV relativeFrom="paragraph">
                  <wp:posOffset>2349500</wp:posOffset>
                </wp:positionV>
                <wp:extent cx="793750" cy="330200"/>
                <wp:effectExtent l="5080" t="4445" r="20320" b="8255"/>
                <wp:wrapNone/>
                <wp:docPr id="103" name="文本框 103"/>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4A2B306D">
                            <w:r>
                              <w:rPr>
                                <w:rFonts w:hint="eastAsia"/>
                              </w:rPr>
                              <w:t>受理申请</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185pt;height:26pt;width:62.5pt;z-index:251685888;mso-width-relative:page;mso-height-relative:page;" fillcolor="#FFFFFF" filled="t" stroked="t" coordsize="21600,21600" o:gfxdata="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caZjo1gAAAAsBAAAPAAAAAAAAAAEAIAAAACIA&#10;AABkcnMvZG93bnJldi54bWxQSwECFAAUAAAACACHTuJAL82pWUQCAACYBAAADgAAAAAAAAABACAA&#10;AAAlAQAAZHJzL2Uyb0RvYy54bWxQSwUGAAAAAAYABgBZAQAA2wUAAAAA&#10;">
                <v:fill on="t" focussize="0,0"/>
                <v:stroke weight="0.5pt" color="#000000" miterlimit="8" joinstyle="miter"/>
                <v:imagedata o:title=""/>
                <o:lock v:ext="edit" aspectratio="f"/>
                <v:textbox>
                  <w:txbxContent>
                    <w:p w14:paraId="4A2B306D">
                      <w:r>
                        <w:rPr>
                          <w:rFonts w:hint="eastAsia"/>
                        </w:rPr>
                        <w:t>受理申请</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3168650</wp:posOffset>
                </wp:positionH>
                <wp:positionV relativeFrom="paragraph">
                  <wp:posOffset>2146300</wp:posOffset>
                </wp:positionV>
                <wp:extent cx="635" cy="190500"/>
                <wp:effectExtent l="37465" t="0" r="38100" b="0"/>
                <wp:wrapNone/>
                <wp:docPr id="102" name="直接箭头连接符 102"/>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69pt;height:15pt;width:0.05pt;z-index:251684864;mso-width-relative:page;mso-height-relative:page;" filled="f" stroked="t" coordsize="21600,21600" o:gfxdata="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BSAZvZAAAACwEA&#10;AA8AAAAAAAAAAQAgAAAAIgAAAGRycy9kb3ducmV2LnhtbFBLAQIUABQAAAAIAIdO4kAth4/AGQIA&#10;AP8DAAAOAAAAAAAAAAEAIAAAACgBAABkcnMvZTJvRG9jLnhtbFBLBQYAAAAABgAGAFkBAACzBQAA&#10;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1993900</wp:posOffset>
                </wp:positionH>
                <wp:positionV relativeFrom="paragraph">
                  <wp:posOffset>889000</wp:posOffset>
                </wp:positionV>
                <wp:extent cx="1041400" cy="285750"/>
                <wp:effectExtent l="5080" t="4445" r="20320" b="14605"/>
                <wp:wrapNone/>
                <wp:docPr id="100" name="文本框 100"/>
                <wp:cNvGraphicFramePr/>
                <a:graphic xmlns:a="http://schemas.openxmlformats.org/drawingml/2006/main">
                  <a:graphicData uri="http://schemas.microsoft.com/office/word/2010/wordprocessingShape">
                    <wps:wsp>
                      <wps:cNvSpPr txBox="1">
                        <a:spLocks noChangeArrowheads="1"/>
                      </wps:cNvSpPr>
                      <wps:spPr bwMode="auto">
                        <a:xfrm>
                          <a:off x="0" y="0"/>
                          <a:ext cx="1041400" cy="285750"/>
                        </a:xfrm>
                        <a:prstGeom prst="rect">
                          <a:avLst/>
                        </a:prstGeom>
                        <a:solidFill>
                          <a:srgbClr val="FFFFFF"/>
                        </a:solidFill>
                        <a:ln w="6350">
                          <a:solidFill>
                            <a:srgbClr val="000000"/>
                          </a:solidFill>
                          <a:miter lim="800000"/>
                        </a:ln>
                        <a:effectLst/>
                      </wps:spPr>
                      <wps:txbx>
                        <w:txbxContent>
                          <w:p w14:paraId="3B2A535E">
                            <w:pPr>
                              <w:ind w:firstLine="210" w:firstLineChars="100"/>
                            </w:pPr>
                            <w:r>
                              <w:rPr>
                                <w:rFonts w:hint="eastAsia"/>
                              </w:rPr>
                              <w:t>资料审核</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7pt;margin-top:70pt;height:22.5pt;width:82pt;z-index:251676672;mso-width-relative:page;mso-height-relative:page;" fillcolor="#FFFFFF" filled="t" stroked="t" coordsize="21600,21600" o:gfxdata="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8/lDtYAAAALAQAADwAAAAAAAAABACAAAAAi&#10;AAAAZHJzL2Rvd25yZXYueG1sUEsBAhQAFAAAAAgAh07iQMiOWXZFAgAAmQQAAA4AAAAAAAAAAQAg&#10;AAAAJQEAAGRycy9lMm9Eb2MueG1sUEsFBgAAAAAGAAYAWQEAANwFAAAAAA==&#10;">
                <v:fill on="t" focussize="0,0"/>
                <v:stroke weight="0.5pt" color="#000000" miterlimit="8" joinstyle="miter"/>
                <v:imagedata o:title=""/>
                <o:lock v:ext="edit" aspectratio="f"/>
                <v:textbox>
                  <w:txbxContent>
                    <w:p w14:paraId="3B2A535E">
                      <w:pPr>
                        <w:ind w:firstLine="210" w:firstLineChars="100"/>
                      </w:pPr>
                      <w:r>
                        <w:rPr>
                          <w:rFonts w:hint="eastAsia"/>
                        </w:rPr>
                        <w:t>资料审核</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2520950</wp:posOffset>
                </wp:positionH>
                <wp:positionV relativeFrom="paragraph">
                  <wp:posOffset>1193800</wp:posOffset>
                </wp:positionV>
                <wp:extent cx="0" cy="292100"/>
                <wp:effectExtent l="4445" t="0" r="14605" b="12700"/>
                <wp:wrapNone/>
                <wp:docPr id="99" name="直接连接符 99"/>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98.5pt;margin-top:94pt;height:23pt;width:0pt;z-index:251678720;mso-width-relative:page;mso-height-relative:page;" filled="f" stroked="t" coordsize="21600,21600" o:gfxdata="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qfNnYAAAACwEAAA8AAAAAAAAAAQAgAAAAIgAAAGRycy9kb3ducmV2LnhtbFBLAQIUABQAAAAI&#10;AIdO4kDEh98i7QEAALkDAAAOAAAAAAAAAAEAIAAAACc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1873250</wp:posOffset>
                </wp:positionH>
                <wp:positionV relativeFrom="paragraph">
                  <wp:posOffset>1485900</wp:posOffset>
                </wp:positionV>
                <wp:extent cx="1295400" cy="0"/>
                <wp:effectExtent l="0" t="4445" r="0" b="5080"/>
                <wp:wrapNone/>
                <wp:docPr id="98" name="直接连接符 98"/>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47.5pt;margin-top:117pt;height:0pt;width:102pt;z-index:251677696;mso-width-relative:page;mso-height-relative:page;" filled="f" stroked="t" coordsize="21600,21600" o:gfxdata="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Eg8Z/XAAAACwEAAA8AAAAAAAAAAQAgAAAAIgAAAGRycy9kb3ducmV2LnhtbFBLAQIUABQAAAAI&#10;AIdO4kDVtyik7gEAALoDAAAOAAAAAAAAAAEAIAAAACY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3168650</wp:posOffset>
                </wp:positionH>
                <wp:positionV relativeFrom="paragraph">
                  <wp:posOffset>1492250</wp:posOffset>
                </wp:positionV>
                <wp:extent cx="635" cy="336550"/>
                <wp:effectExtent l="37465" t="0" r="38100" b="6350"/>
                <wp:wrapNone/>
                <wp:docPr id="97" name="直接箭头连接符 97"/>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17.5pt;height:26.5pt;width:0.05pt;z-index:251680768;mso-width-relative:page;mso-height-relative:page;" filled="f" stroked="t" coordsize="21600,21600" o:gfxdata="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FL7kdkAAAALAQAA&#10;DwAAAAAAAAABACAAAAAiAAAAZHJzL2Rvd25yZXYueG1sUEsBAhQAFAAAAAgAh07iQJ57LrIYAgAA&#10;/QMAAA4AAAAAAAAAAQAgAAAAKAEAAGRycy9lMm9Eb2MueG1sUEsFBgAAAAAGAAYAWQEAALIFAAAA&#10;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1873250</wp:posOffset>
                </wp:positionH>
                <wp:positionV relativeFrom="paragraph">
                  <wp:posOffset>1492250</wp:posOffset>
                </wp:positionV>
                <wp:extent cx="635" cy="336550"/>
                <wp:effectExtent l="37465" t="0" r="38100" b="6350"/>
                <wp:wrapNone/>
                <wp:docPr id="96" name="直接箭头连接符 96"/>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47.5pt;margin-top:117.5pt;height:26.5pt;width:0.05pt;z-index:251679744;mso-width-relative:page;mso-height-relative:page;" filled="f" stroked="t" coordsize="21600,21600" o:gfxdata="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oVlFjYAAAACwEAAA8A&#10;AAAAAAAAAQAgAAAAIgAAAGRycy9kb3ducmV2LnhtbFBLAQIUABQAAAAIAIdO4kBLgV4RFwIAAP0D&#10;AAAOAAAAAAAAAAEAIAAAACcBAABkcnMvZTJvRG9jLnhtbFBLBQYAAAAABgAGAFkBAACwBQ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1568450</wp:posOffset>
                </wp:positionH>
                <wp:positionV relativeFrom="paragraph">
                  <wp:posOffset>1822450</wp:posOffset>
                </wp:positionV>
                <wp:extent cx="609600" cy="317500"/>
                <wp:effectExtent l="4445" t="4445" r="14605" b="20955"/>
                <wp:wrapNone/>
                <wp:docPr id="95" name="文本框 95"/>
                <wp:cNvGraphicFramePr/>
                <a:graphic xmlns:a="http://schemas.openxmlformats.org/drawingml/2006/main">
                  <a:graphicData uri="http://schemas.microsoft.com/office/word/2010/wordprocessingShape">
                    <wps:wsp>
                      <wps:cNvSpPr txBox="1">
                        <a:spLocks noChangeArrowheads="1"/>
                      </wps:cNvSpPr>
                      <wps:spPr bwMode="auto">
                        <a:xfrm>
                          <a:off x="0" y="0"/>
                          <a:ext cx="609600" cy="317500"/>
                        </a:xfrm>
                        <a:prstGeom prst="rect">
                          <a:avLst/>
                        </a:prstGeom>
                        <a:solidFill>
                          <a:srgbClr val="FFFFFF"/>
                        </a:solidFill>
                        <a:ln w="6350">
                          <a:solidFill>
                            <a:srgbClr val="000000"/>
                          </a:solidFill>
                          <a:miter lim="800000"/>
                        </a:ln>
                        <a:effectLst/>
                      </wps:spPr>
                      <wps:txbx>
                        <w:txbxContent>
                          <w:p w14:paraId="79EE5E3B">
                            <w:r>
                              <w:rPr>
                                <w:rFonts w:hint="eastAsia"/>
                              </w:rPr>
                              <w:t>不合格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3.5pt;margin-top:143.5pt;height:25pt;width:48pt;z-index:251681792;mso-width-relative:page;mso-height-relative:page;" fillcolor="#FFFFFF" filled="t" stroked="t" coordsize="21600,21600" o:gfxdata="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Wa6NUAAAALAQAADwAAAAAAAAABACAAAAAi&#10;AAAAZHJzL2Rvd25yZXYueG1sUEsBAhQAFAAAAAgAh07iQL7Kr79GAgAAlgQAAA4AAAAAAAAAAQAg&#10;AAAAJAEAAGRycy9lMm9Eb2MueG1sUEsFBgAAAAAGAAYAWQEAANwFAAAAAA==&#10;">
                <v:fill on="t" focussize="0,0"/>
                <v:stroke weight="0.5pt" color="#000000" miterlimit="8" joinstyle="miter"/>
                <v:imagedata o:title=""/>
                <o:lock v:ext="edit" aspectratio="f"/>
                <v:textbox>
                  <w:txbxContent>
                    <w:p w14:paraId="79EE5E3B">
                      <w:r>
                        <w:rPr>
                          <w:rFonts w:hint="eastAsia"/>
                        </w:rPr>
                        <w:t>不合格</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2876550</wp:posOffset>
                </wp:positionH>
                <wp:positionV relativeFrom="paragraph">
                  <wp:posOffset>1835150</wp:posOffset>
                </wp:positionV>
                <wp:extent cx="609600" cy="304800"/>
                <wp:effectExtent l="4445" t="4445" r="14605" b="14605"/>
                <wp:wrapNone/>
                <wp:docPr id="94" name="文本框 94"/>
                <wp:cNvGraphicFramePr/>
                <a:graphic xmlns:a="http://schemas.openxmlformats.org/drawingml/2006/main">
                  <a:graphicData uri="http://schemas.microsoft.com/office/word/2010/wordprocessingShape">
                    <wps:wsp>
                      <wps:cNvSpPr txBox="1">
                        <a:spLocks noChangeArrowheads="1"/>
                      </wps:cNvSpPr>
                      <wps:spPr bwMode="auto">
                        <a:xfrm>
                          <a:off x="0" y="0"/>
                          <a:ext cx="609600" cy="304800"/>
                        </a:xfrm>
                        <a:prstGeom prst="rect">
                          <a:avLst/>
                        </a:prstGeom>
                        <a:solidFill>
                          <a:srgbClr val="FFFFFF"/>
                        </a:solidFill>
                        <a:ln w="6350">
                          <a:solidFill>
                            <a:srgbClr val="000000"/>
                          </a:solidFill>
                          <a:miter lim="800000"/>
                        </a:ln>
                        <a:effectLst/>
                      </wps:spPr>
                      <wps:txbx>
                        <w:txbxContent>
                          <w:p w14:paraId="6F4BC2F3">
                            <w:pPr>
                              <w:ind w:firstLine="105" w:firstLineChars="50"/>
                            </w:pPr>
                            <w:r>
                              <w:rPr>
                                <w:rFonts w:hint="eastAsia"/>
                              </w:rPr>
                              <w:t>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6.5pt;margin-top:144.5pt;height:24pt;width:48pt;z-index:251682816;mso-width-relative:page;mso-height-relative:page;" fillcolor="#FFFFFF" filled="t" stroked="t" coordsize="21600,21600" o:gfxdata="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xjvlzYAAAACwEAAA8AAAAAAAAAAQAg&#10;AAAAIgAAAGRycy9kb3ducmV2LnhtbFBLAQIUABQAAAAIAIdO4kAuyl+VRwIAAJYEAAAOAAAAAAAA&#10;AAEAIAAAACcBAABkcnMvZTJvRG9jLnhtbFBLBQYAAAAABgAGAFkBAADgBQAAAAA=&#10;">
                <v:fill on="t" focussize="0,0"/>
                <v:stroke weight="0.5pt" color="#000000" miterlimit="8" joinstyle="miter"/>
                <v:imagedata o:title=""/>
                <o:lock v:ext="edit" aspectratio="f"/>
                <v:textbox>
                  <w:txbxContent>
                    <w:p w14:paraId="6F4BC2F3">
                      <w:pPr>
                        <w:ind w:firstLine="105" w:firstLineChars="50"/>
                      </w:pPr>
                      <w:r>
                        <w:rPr>
                          <w:rFonts w:hint="eastAsia"/>
                        </w:rPr>
                        <w:t>合格</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749300</wp:posOffset>
                </wp:positionH>
                <wp:positionV relativeFrom="paragraph">
                  <wp:posOffset>1155700</wp:posOffset>
                </wp:positionV>
                <wp:extent cx="635" cy="546100"/>
                <wp:effectExtent l="37465" t="0" r="38100" b="6350"/>
                <wp:wrapNone/>
                <wp:docPr id="93" name="直接箭头连接符 93"/>
                <wp:cNvGraphicFramePr/>
                <a:graphic xmlns:a="http://schemas.openxmlformats.org/drawingml/2006/main">
                  <a:graphicData uri="http://schemas.microsoft.com/office/word/2010/wordprocessingShape">
                    <wps:wsp>
                      <wps:cNvCnPr>
                        <a:cxnSpLocks noChangeShapeType="1"/>
                      </wps:cNvCnPr>
                      <wps:spPr bwMode="auto">
                        <a:xfrm flipV="1">
                          <a:off x="0" y="0"/>
                          <a:ext cx="635" cy="5461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y;margin-left:59pt;margin-top:91pt;height:43pt;width:0.05pt;z-index:251675648;mso-width-relative:page;mso-height-relative:page;" filled="f" stroked="t" coordsize="21600,21600" o:gfxdata="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xEIpJ1QAAAAsB&#10;AAAPAAAAAAAAAAEAIAAAACIAAABkcnMvZG93bnJldi54bWxQSwECFAAUAAAACACHTuJAsCkBUh4C&#10;AAAHBAAADgAAAAAAAAABACAAAAAkAQAAZHJzL2Uyb0RvYy54bWxQSwUGAAAAAAYABgBZAQAAtAUA&#10;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1174750</wp:posOffset>
                </wp:positionH>
                <wp:positionV relativeFrom="paragraph">
                  <wp:posOffset>1981200</wp:posOffset>
                </wp:positionV>
                <wp:extent cx="400050" cy="635"/>
                <wp:effectExtent l="0" t="37465" r="0" b="38100"/>
                <wp:wrapNone/>
                <wp:docPr id="92" name="直接箭头连接符 92"/>
                <wp:cNvGraphicFramePr/>
                <a:graphic xmlns:a="http://schemas.openxmlformats.org/drawingml/2006/main">
                  <a:graphicData uri="http://schemas.microsoft.com/office/word/2010/wordprocessingShape">
                    <wps:wsp>
                      <wps:cNvCnPr>
                        <a:cxnSpLocks noChangeShapeType="1"/>
                      </wps:cNvCnPr>
                      <wps:spPr bwMode="auto">
                        <a:xfrm flipH="1">
                          <a:off x="0" y="0"/>
                          <a:ext cx="4000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flip:x;margin-left:92.5pt;margin-top:156pt;height:0.05pt;width:31.5pt;z-index:251674624;mso-width-relative:page;mso-height-relative:page;" filled="f" stroked="t" coordsize="21600,21600" o:gfxdata="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P871vWAAAACwEA&#10;AA8AAAAAAAAAAQAgAAAAIgAAAGRycy9kb3ducmV2LnhtbFBLAQIUABQAAAAIAIdO4kBzl1iLHAIA&#10;AAcEAAAOAAAAAAAAAAEAIAAAACUBAABkcnMvZTJvRG9jLnhtbFBLBQYAAAAABgAGAFkBAACzBQAA&#10;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1416050</wp:posOffset>
                </wp:positionH>
                <wp:positionV relativeFrom="paragraph">
                  <wp:posOffset>1016000</wp:posOffset>
                </wp:positionV>
                <wp:extent cx="577850" cy="635"/>
                <wp:effectExtent l="0" t="37465" r="12700" b="38100"/>
                <wp:wrapNone/>
                <wp:docPr id="91" name="直接箭头连接符 91"/>
                <wp:cNvGraphicFramePr/>
                <a:graphic xmlns:a="http://schemas.openxmlformats.org/drawingml/2006/main">
                  <a:graphicData uri="http://schemas.microsoft.com/office/word/2010/wordprocessingShape">
                    <wps:wsp>
                      <wps:cNvCnPr>
                        <a:cxnSpLocks noChangeShapeType="1"/>
                      </wps:cNvCnPr>
                      <wps:spPr bwMode="auto">
                        <a:xfrm>
                          <a:off x="0" y="0"/>
                          <a:ext cx="577850" cy="635"/>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11.5pt;margin-top:80pt;height:0.05pt;width:45.5pt;z-index:251673600;mso-width-relative:page;mso-height-relative:page;" filled="f" stroked="t" coordsize="21600,21600" o:gfxdata="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yyoj1wAAAAsBAAAPAAAA&#10;AAAAAAEAIAAAACIAAABkcnMvZG93bnJldi54bWxQSwECFAAUAAAACACHTuJAAWr+hBYCAAD9AwAA&#10;DgAAAAAAAAABACAAAAAmAQAAZHJzL2Uyb0RvYy54bWxQSwUGAAAAAAYABgBZAQAArgU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2736850</wp:posOffset>
                </wp:positionH>
                <wp:positionV relativeFrom="paragraph">
                  <wp:posOffset>3676650</wp:posOffset>
                </wp:positionV>
                <wp:extent cx="793750" cy="330200"/>
                <wp:effectExtent l="5080" t="4445" r="20320" b="8255"/>
                <wp:wrapNone/>
                <wp:docPr id="9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43D672BB">
                            <w:pPr>
                              <w:jc w:val="center"/>
                            </w:pPr>
                            <w:r>
                              <w:rPr>
                                <w:rFonts w:hint="eastAsia"/>
                              </w:rPr>
                              <w:t>结果公开</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5pt;margin-top:289.5pt;height:26pt;width:62.5pt;z-index:251672576;mso-width-relative:page;mso-height-relative:page;" fillcolor="#FFFFFF" filled="t" stroked="t" coordsize="21600,21600" o:gfxdata="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OyrB91gAAAAsBAAAPAAAAAAAAAAEAIAAAACIA&#10;AABkcnMvZG93bnJldi54bWxQSwECFAAUAAAACACHTuJAZ3pfoEQCAACWBAAADgAAAAAAAAABACAA&#10;AAAlAQAAZHJzL2Uyb0RvYy54bWxQSwUGAAAAAAYABgBZAQAA2wUAAAAA&#10;">
                <v:fill on="t" focussize="0,0"/>
                <v:stroke weight="0.5pt" color="#000000" miterlimit="8" joinstyle="miter"/>
                <v:imagedata o:title=""/>
                <o:lock v:ext="edit" aspectratio="f"/>
                <v:textbox>
                  <w:txbxContent>
                    <w:p w14:paraId="43D672BB">
                      <w:pPr>
                        <w:jc w:val="center"/>
                      </w:pPr>
                      <w:r>
                        <w:rPr>
                          <w:rFonts w:hint="eastAsia"/>
                        </w:rPr>
                        <w:t>结果公开</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2781300</wp:posOffset>
                </wp:positionH>
                <wp:positionV relativeFrom="paragraph">
                  <wp:posOffset>2921000</wp:posOffset>
                </wp:positionV>
                <wp:extent cx="793750" cy="330200"/>
                <wp:effectExtent l="5080" t="4445" r="20320" b="8255"/>
                <wp:wrapNone/>
                <wp:docPr id="89" name="文本框 89"/>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3D03B3A3">
                            <w:pPr>
                              <w:jc w:val="center"/>
                            </w:pPr>
                            <w:r>
                              <w:rPr>
                                <w:rFonts w:hint="eastAsia"/>
                              </w:rPr>
                              <w:t>予以备案</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230pt;height:26pt;width:62.5pt;z-index:251671552;mso-width-relative:page;mso-height-relative:page;" fillcolor="#FFFFFF" filled="t" stroked="t" coordsize="21600,21600" o:gfxdata="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F3GjDVAAAACwEAAA8AAAAAAAAAAQAgAAAAIgAA&#10;AGRycy9kb3ducmV2LnhtbFBLAQIUABQAAAAIAIdO4kDK9SuERAIAAJYEAAAOAAAAAAAAAAEAIAAA&#10;ACQBAABkcnMvZTJvRG9jLnhtbFBLBQYAAAAABgAGAFkBAADaBQAAAAA=&#10;">
                <v:fill on="t" focussize="0,0"/>
                <v:stroke weight="0.5pt" color="#000000" miterlimit="8" joinstyle="miter"/>
                <v:imagedata o:title=""/>
                <o:lock v:ext="edit" aspectratio="f"/>
                <v:textbox>
                  <w:txbxContent>
                    <w:p w14:paraId="3D03B3A3">
                      <w:pPr>
                        <w:jc w:val="center"/>
                      </w:pPr>
                      <w:r>
                        <w:rPr>
                          <w:rFonts w:hint="eastAsia"/>
                        </w:rPr>
                        <w:t>予以备案</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3175000</wp:posOffset>
                </wp:positionH>
                <wp:positionV relativeFrom="paragraph">
                  <wp:posOffset>2686050</wp:posOffset>
                </wp:positionV>
                <wp:extent cx="635" cy="222250"/>
                <wp:effectExtent l="37465" t="0" r="38100" b="6350"/>
                <wp:wrapNone/>
                <wp:docPr id="88" name="直接箭头连接符 88"/>
                <wp:cNvGraphicFramePr/>
                <a:graphic xmlns:a="http://schemas.openxmlformats.org/drawingml/2006/main">
                  <a:graphicData uri="http://schemas.microsoft.com/office/word/2010/wordprocessingShape">
                    <wps:wsp>
                      <wps:cNvCnPr>
                        <a:cxnSpLocks noChangeShapeType="1"/>
                      </wps:cNvCnPr>
                      <wps:spPr bwMode="auto">
                        <a:xfrm>
                          <a:off x="0" y="0"/>
                          <a:ext cx="635" cy="2222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50pt;margin-top:211.5pt;height:17.5pt;width:0.05pt;z-index:251670528;mso-width-relative:page;mso-height-relative:page;" filled="f" stroked="t" coordsize="21600,21600" o:gfxdata="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4xqVHNkAAAALAQAA&#10;DwAAAAAAAAABACAAAAAiAAAAZHJzL2Rvd25yZXYueG1sUEsBAhQAFAAAAAgAh07iQGhoXicYAgAA&#10;/QMAAA4AAAAAAAAAAQAgAAAAKAEAAGRycy9lMm9Eb2MueG1sUEsFBgAAAAAGAAYAWQEAALIFAAAA&#10;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2781300</wp:posOffset>
                </wp:positionH>
                <wp:positionV relativeFrom="paragraph">
                  <wp:posOffset>2349500</wp:posOffset>
                </wp:positionV>
                <wp:extent cx="793750" cy="330200"/>
                <wp:effectExtent l="5080" t="4445" r="20320" b="8255"/>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793750" cy="330200"/>
                        </a:xfrm>
                        <a:prstGeom prst="rect">
                          <a:avLst/>
                        </a:prstGeom>
                        <a:solidFill>
                          <a:srgbClr val="FFFFFF"/>
                        </a:solidFill>
                        <a:ln w="6350">
                          <a:solidFill>
                            <a:srgbClr val="000000"/>
                          </a:solidFill>
                          <a:miter lim="800000"/>
                        </a:ln>
                        <a:effectLst/>
                      </wps:spPr>
                      <wps:txbx>
                        <w:txbxContent>
                          <w:p w14:paraId="4A46CB0D">
                            <w:r>
                              <w:rPr>
                                <w:rFonts w:hint="eastAsia"/>
                              </w:rPr>
                              <w:t>受理申请</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9pt;margin-top:185pt;height:26pt;width:62.5pt;z-index:251669504;mso-width-relative:page;mso-height-relative:page;" fillcolor="#FFFFFF" filled="t" stroked="t" coordsize="21600,21600" o:gfxdata="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GmY6NYAAAALAQAADwAAAAAAAAABACAAAAAi&#10;AAAAZHJzL2Rvd25yZXYueG1sUEsBAhQAFAAAAAgAh07iQNFcX69FAgAAlgQAAA4AAAAAAAAAAQAg&#10;AAAAJQEAAGRycy9lMm9Eb2MueG1sUEsFBgAAAAAGAAYAWQEAANwFAAAAAA==&#10;">
                <v:fill on="t" focussize="0,0"/>
                <v:stroke weight="0.5pt" color="#000000" miterlimit="8" joinstyle="miter"/>
                <v:imagedata o:title=""/>
                <o:lock v:ext="edit" aspectratio="f"/>
                <v:textbox>
                  <w:txbxContent>
                    <w:p w14:paraId="4A46CB0D">
                      <w:r>
                        <w:rPr>
                          <w:rFonts w:hint="eastAsia"/>
                        </w:rPr>
                        <w:t>受理申请</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3168650</wp:posOffset>
                </wp:positionH>
                <wp:positionV relativeFrom="paragraph">
                  <wp:posOffset>2146300</wp:posOffset>
                </wp:positionV>
                <wp:extent cx="635" cy="190500"/>
                <wp:effectExtent l="37465" t="0" r="38100" b="0"/>
                <wp:wrapNone/>
                <wp:docPr id="86" name="直接箭头连接符 86"/>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69pt;height:15pt;width:0.05pt;z-index:251668480;mso-width-relative:page;mso-height-relative:page;" filled="f" stroked="t" coordsize="21600,21600" o:gfxdata="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BSAZvZAAAACwEA&#10;AA8AAAAAAAAAAQAgAAAAIgAAAGRycy9kb3ducmV2LnhtbFBLAQIUABQAAAAIAIdO4kBLMWDsGQIA&#10;AP0DAAAOAAAAAAAAAAEAIAAAACgBAABkcnMvZTJvRG9jLnhtbFBLBQYAAAAABgAGAFkBAACzBQAA&#10;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374650</wp:posOffset>
                </wp:positionH>
                <wp:positionV relativeFrom="paragraph">
                  <wp:posOffset>882650</wp:posOffset>
                </wp:positionV>
                <wp:extent cx="1041400" cy="273050"/>
                <wp:effectExtent l="5080" t="5080" r="20320" b="7620"/>
                <wp:wrapNone/>
                <wp:docPr id="85" name="文本框 85"/>
                <wp:cNvGraphicFramePr/>
                <a:graphic xmlns:a="http://schemas.openxmlformats.org/drawingml/2006/main">
                  <a:graphicData uri="http://schemas.microsoft.com/office/word/2010/wordprocessingShape">
                    <wps:wsp>
                      <wps:cNvSpPr txBox="1">
                        <a:spLocks noChangeArrowheads="1"/>
                      </wps:cNvSpPr>
                      <wps:spPr bwMode="auto">
                        <a:xfrm>
                          <a:off x="0" y="0"/>
                          <a:ext cx="1041400" cy="273050"/>
                        </a:xfrm>
                        <a:prstGeom prst="rect">
                          <a:avLst/>
                        </a:prstGeom>
                        <a:solidFill>
                          <a:srgbClr val="FFFFFF"/>
                        </a:solidFill>
                        <a:ln w="6350">
                          <a:solidFill>
                            <a:srgbClr val="000000"/>
                          </a:solidFill>
                          <a:miter lim="800000"/>
                        </a:ln>
                        <a:effectLst/>
                      </wps:spPr>
                      <wps:txbx>
                        <w:txbxContent>
                          <w:p w14:paraId="4E9AD9BB">
                            <w:r>
                              <w:rPr>
                                <w:rFonts w:hint="eastAsia"/>
                              </w:rPr>
                              <w:t>企业提交材料</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5pt;margin-top:69.5pt;height:21.5pt;width:82pt;z-index:251660288;mso-width-relative:page;mso-height-relative:page;" fillcolor="#FFFFFF" filled="t" stroked="t" coordsize="21600,21600" o:gfxdata="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OqjETUAAAACgEAAA8AAAAAAAAAAQAgAAAAIgAA&#10;AGRycy9kb3ducmV2LnhtbFBLAQIUABQAAAAIAIdO4kDKdscHRQIAAJcEAAAOAAAAAAAAAAEAIAAA&#10;ACMBAABkcnMvZTJvRG9jLnhtbFBLBQYAAAAABgAGAFkBAADaBQAAAAA=&#10;">
                <v:fill on="t" focussize="0,0"/>
                <v:stroke weight="0.5pt" color="#000000" miterlimit="8" joinstyle="miter"/>
                <v:imagedata o:title=""/>
                <o:lock v:ext="edit" aspectratio="f"/>
                <v:textbox>
                  <w:txbxContent>
                    <w:p w14:paraId="4E9AD9BB">
                      <w:r>
                        <w:rPr>
                          <w:rFonts w:hint="eastAsia"/>
                        </w:rPr>
                        <w:t>企业提交材料</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1993900</wp:posOffset>
                </wp:positionH>
                <wp:positionV relativeFrom="paragraph">
                  <wp:posOffset>889000</wp:posOffset>
                </wp:positionV>
                <wp:extent cx="1041400" cy="285750"/>
                <wp:effectExtent l="5080" t="4445" r="20320" b="14605"/>
                <wp:wrapNone/>
                <wp:docPr id="84" name="文本框 84"/>
                <wp:cNvGraphicFramePr/>
                <a:graphic xmlns:a="http://schemas.openxmlformats.org/drawingml/2006/main">
                  <a:graphicData uri="http://schemas.microsoft.com/office/word/2010/wordprocessingShape">
                    <wps:wsp>
                      <wps:cNvSpPr txBox="1">
                        <a:spLocks noChangeArrowheads="1"/>
                      </wps:cNvSpPr>
                      <wps:spPr bwMode="auto">
                        <a:xfrm>
                          <a:off x="0" y="0"/>
                          <a:ext cx="1041400" cy="285750"/>
                        </a:xfrm>
                        <a:prstGeom prst="rect">
                          <a:avLst/>
                        </a:prstGeom>
                        <a:solidFill>
                          <a:srgbClr val="FFFFFF"/>
                        </a:solidFill>
                        <a:ln w="6350">
                          <a:solidFill>
                            <a:srgbClr val="000000"/>
                          </a:solidFill>
                          <a:miter lim="800000"/>
                        </a:ln>
                        <a:effectLst/>
                      </wps:spPr>
                      <wps:txbx>
                        <w:txbxContent>
                          <w:p w14:paraId="23F63DFB">
                            <w:pPr>
                              <w:ind w:firstLine="210" w:firstLineChars="100"/>
                            </w:pPr>
                            <w:r>
                              <w:rPr>
                                <w:rFonts w:hint="eastAsia"/>
                              </w:rPr>
                              <w:t>资料审核</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7pt;margin-top:70pt;height:22.5pt;width:82pt;z-index:251661312;mso-width-relative:page;mso-height-relative:page;" fillcolor="#FFFFFF" filled="t" stroked="t" coordsize="21600,21600" o:gfxdata="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8/lDtYAAAALAQAADwAAAAAAAAABACAAAAAi&#10;AAAAZHJzL2Rvd25yZXYueG1sUEsBAhQAFAAAAAgAh07iQMTlNSRFAgAAlwQAAA4AAAAAAAAAAQAg&#10;AAAAJQEAAGRycy9lMm9Eb2MueG1sUEsFBgAAAAAGAAYAWQEAANwFAAAAAA==&#10;">
                <v:fill on="t" focussize="0,0"/>
                <v:stroke weight="0.5pt" color="#000000" miterlimit="8" joinstyle="miter"/>
                <v:imagedata o:title=""/>
                <o:lock v:ext="edit" aspectratio="f"/>
                <v:textbox>
                  <w:txbxContent>
                    <w:p w14:paraId="23F63DFB">
                      <w:pPr>
                        <w:ind w:firstLine="210" w:firstLineChars="100"/>
                      </w:pPr>
                      <w:r>
                        <w:rPr>
                          <w:rFonts w:hint="eastAsia"/>
                        </w:rPr>
                        <w:t>资料审核</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2520950</wp:posOffset>
                </wp:positionH>
                <wp:positionV relativeFrom="paragraph">
                  <wp:posOffset>1193800</wp:posOffset>
                </wp:positionV>
                <wp:extent cx="0" cy="292100"/>
                <wp:effectExtent l="4445" t="0" r="14605" b="12700"/>
                <wp:wrapNone/>
                <wp:docPr id="83" name="直接连接符 83"/>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98.5pt;margin-top:94pt;height:23pt;width:0pt;z-index:251663360;mso-width-relative:page;mso-height-relative:page;" filled="f" stroked="t" coordsize="21600,21600" o:gfxdata="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qfNnYAAAACwEAAA8AAAAAAAAAAQAgAAAAIgAAAGRycy9kb3ducmV2LnhtbFBLAQIUABQAAAAI&#10;AIdO4kBqWCjt7QEAALkDAAAOAAAAAAAAAAEAIAAAACc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1873250</wp:posOffset>
                </wp:positionH>
                <wp:positionV relativeFrom="paragraph">
                  <wp:posOffset>1485900</wp:posOffset>
                </wp:positionV>
                <wp:extent cx="1295400" cy="0"/>
                <wp:effectExtent l="0" t="4445" r="0" b="5080"/>
                <wp:wrapNone/>
                <wp:docPr id="82" name="直接连接符 82"/>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6350">
                          <a:solidFill>
                            <a:srgbClr val="4472C4"/>
                          </a:solidFill>
                          <a:round/>
                        </a:ln>
                        <a:effectLst/>
                      </wps:spPr>
                      <wps:bodyPr/>
                    </wps:wsp>
                  </a:graphicData>
                </a:graphic>
              </wp:anchor>
            </w:drawing>
          </mc:Choice>
          <mc:Fallback>
            <w:pict>
              <v:line id="_x0000_s1026" o:spid="_x0000_s1026" o:spt="20" style="position:absolute;left:0pt;margin-left:147.5pt;margin-top:117pt;height:0pt;width:102pt;z-index:251662336;mso-width-relative:page;mso-height-relative:page;" filled="f" stroked="t" coordsize="21600,21600" o:gfxdata="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Eg8Z/XAAAACwEAAA8AAAAAAAAAAQAgAAAAIgAAAGRycy9kb3ducmV2LnhtbFBLAQIUABQAAAAI&#10;AIdO4kDlzomV7gEAALoDAAAOAAAAAAAAAAEAIAAAACYBAABkcnMvZTJvRG9jLnhtbFBLBQYAAAAA&#10;BgAGAFkBAACGBQAAAAA=&#10;">
                <v:fill on="f" focussize="0,0"/>
                <v:stroke weight="0.5pt" color="#4472C4"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3168650</wp:posOffset>
                </wp:positionH>
                <wp:positionV relativeFrom="paragraph">
                  <wp:posOffset>1492250</wp:posOffset>
                </wp:positionV>
                <wp:extent cx="635" cy="336550"/>
                <wp:effectExtent l="37465" t="0" r="38100" b="6350"/>
                <wp:wrapNone/>
                <wp:docPr id="81" name="直接箭头连接符 81"/>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249.5pt;margin-top:117.5pt;height:26.5pt;width:0.05pt;z-index:251665408;mso-width-relative:page;mso-height-relative:page;" filled="f" stroked="t" coordsize="21600,21600" o:gfxdata="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hS+5HZAAAACwEAAA8A&#10;AAAAAAAAAQAgAAAAIgAAAGRycy9kb3ducmV2LnhtbFBLAQIUABQAAAAIAIdO4kBDP/Q5FgIAAP0D&#10;AAAOAAAAAAAAAAEAIAAAACgBAABkcnMvZTJvRG9jLnhtbFBLBQYAAAAABgAGAFkBAACwBQ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1873250</wp:posOffset>
                </wp:positionH>
                <wp:positionV relativeFrom="paragraph">
                  <wp:posOffset>1492250</wp:posOffset>
                </wp:positionV>
                <wp:extent cx="635" cy="336550"/>
                <wp:effectExtent l="37465" t="0" r="38100" b="6350"/>
                <wp:wrapNone/>
                <wp:docPr id="67" name="直接箭头连接符 67"/>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6350">
                          <a:solidFill>
                            <a:srgbClr val="4472C4"/>
                          </a:solidFill>
                          <a:round/>
                          <a:tailEnd type="triangle" w="med" len="med"/>
                        </a:ln>
                        <a:effectLst/>
                      </wps:spPr>
                      <wps:bodyPr/>
                    </wps:wsp>
                  </a:graphicData>
                </a:graphic>
              </wp:anchor>
            </w:drawing>
          </mc:Choice>
          <mc:Fallback>
            <w:pict>
              <v:shape id="_x0000_s1026" o:spid="_x0000_s1026" o:spt="32" type="#_x0000_t32" style="position:absolute;left:0pt;margin-left:147.5pt;margin-top:117.5pt;height:26.5pt;width:0.05pt;z-index:251664384;mso-width-relative:page;mso-height-relative:page;" filled="f" stroked="t" coordsize="21600,21600" o:gfxdata="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6FZRY2AAAAAsBAAAP&#10;AAAAAAAAAAEAIAAAACIAAABkcnMvZG93bnJldi54bWxQSwECFAAUAAAACACHTuJANnzswBgCAAD9&#10;AwAADgAAAAAAAAABACAAAAAnAQAAZHJzL2Uyb0RvYy54bWxQSwUGAAAAAAYABgBZAQAAsQUAAAAA&#10;">
                <v:fill on="f" focussize="0,0"/>
                <v:stroke weight="0.5pt" color="#4472C4" joinstyle="round" endarrow="block"/>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1568450</wp:posOffset>
                </wp:positionH>
                <wp:positionV relativeFrom="paragraph">
                  <wp:posOffset>1822450</wp:posOffset>
                </wp:positionV>
                <wp:extent cx="609600" cy="317500"/>
                <wp:effectExtent l="4445" t="4445" r="14605" b="20955"/>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609600" cy="317500"/>
                        </a:xfrm>
                        <a:prstGeom prst="rect">
                          <a:avLst/>
                        </a:prstGeom>
                        <a:solidFill>
                          <a:srgbClr val="FFFFFF"/>
                        </a:solidFill>
                        <a:ln w="6350">
                          <a:solidFill>
                            <a:srgbClr val="000000"/>
                          </a:solidFill>
                          <a:miter lim="800000"/>
                        </a:ln>
                        <a:effectLst/>
                      </wps:spPr>
                      <wps:txbx>
                        <w:txbxContent>
                          <w:p w14:paraId="4ED408C9">
                            <w:r>
                              <w:rPr>
                                <w:rFonts w:hint="eastAsia"/>
                              </w:rPr>
                              <w:t>不合格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3.5pt;margin-top:143.5pt;height:25pt;width:48pt;z-index:251666432;mso-width-relative:page;mso-height-relative:page;" fillcolor="#FFFFFF" filled="t" stroked="t" coordsize="21600,21600" o:gfxdata="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Wa6NUAAAALAQAADwAAAAAAAAABACAAAAAi&#10;AAAAZHJzL2Rvd25yZXYueG1sUEsBAhQAFAAAAAgAh07iQE1R4TpGAgAAlgQAAA4AAAAAAAAAAQAg&#10;AAAAJAEAAGRycy9lMm9Eb2MueG1sUEsFBgAAAAAGAAYAWQEAANwFAAAAAA==&#10;">
                <v:fill on="t" focussize="0,0"/>
                <v:stroke weight="0.5pt" color="#000000" miterlimit="8" joinstyle="miter"/>
                <v:imagedata o:title=""/>
                <o:lock v:ext="edit" aspectratio="f"/>
                <v:textbox>
                  <w:txbxContent>
                    <w:p w14:paraId="4ED408C9">
                      <w:r>
                        <w:rPr>
                          <w:rFonts w:hint="eastAsia"/>
                        </w:rPr>
                        <w:t>不合格</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2876550</wp:posOffset>
                </wp:positionH>
                <wp:positionV relativeFrom="paragraph">
                  <wp:posOffset>1835150</wp:posOffset>
                </wp:positionV>
                <wp:extent cx="609600" cy="304800"/>
                <wp:effectExtent l="4445" t="4445" r="14605" b="14605"/>
                <wp:wrapNone/>
                <wp:docPr id="60"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609600" cy="304800"/>
                        </a:xfrm>
                        <a:prstGeom prst="rect">
                          <a:avLst/>
                        </a:prstGeom>
                        <a:solidFill>
                          <a:srgbClr val="FFFFFF"/>
                        </a:solidFill>
                        <a:ln w="6350">
                          <a:solidFill>
                            <a:srgbClr val="000000"/>
                          </a:solidFill>
                          <a:miter lim="800000"/>
                        </a:ln>
                        <a:effectLst/>
                      </wps:spPr>
                      <wps:txbx>
                        <w:txbxContent>
                          <w:p w14:paraId="75B8A229">
                            <w:pPr>
                              <w:ind w:firstLine="105" w:firstLineChars="50"/>
                            </w:pPr>
                            <w:r>
                              <w:rPr>
                                <w:rFonts w:hint="eastAsia"/>
                              </w:rPr>
                              <w:t>合格</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6.5pt;margin-top:144.5pt;height:24pt;width:48pt;z-index:251667456;mso-width-relative:page;mso-height-relative:page;" fillcolor="#FFFFFF" filled="t" stroked="t" coordsize="21600,21600" o:gfxdata="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xjvlzYAAAACwEAAA8AAAAAAAAAAQAg&#10;AAAAIgAAAGRycy9kb3ducmV2LnhtbFBLAQIUABQAAAAIAIdO4kBhmvuxRwIAAJYEAAAOAAAAAAAA&#10;AAEAIAAAACcBAABkcnMvZTJvRG9jLnhtbFBLBQYAAAAABgAGAFkBAADgBQAAAAA=&#10;">
                <v:fill on="t" focussize="0,0"/>
                <v:stroke weight="0.5pt" color="#000000" miterlimit="8" joinstyle="miter"/>
                <v:imagedata o:title=""/>
                <o:lock v:ext="edit" aspectratio="f"/>
                <v:textbox>
                  <w:txbxContent>
                    <w:p w14:paraId="75B8A229">
                      <w:pPr>
                        <w:ind w:firstLine="105" w:firstLineChars="50"/>
                      </w:pPr>
                      <w:r>
                        <w:rPr>
                          <w:rFonts w:hint="eastAsia"/>
                        </w:rPr>
                        <w:t>合格</w:t>
                      </w:r>
                    </w:p>
                  </w:txbxContent>
                </v:textbox>
              </v:shape>
            </w:pict>
          </mc:Fallback>
        </mc:AlternateContent>
      </w:r>
    </w:p>
    <w:p w14:paraId="19F6DDA6">
      <w:pPr>
        <w:shd w:val="clear" w:color="auto" w:fill="FFFFFF"/>
        <w:adjustRightInd w:val="0"/>
        <w:snapToGrid w:val="0"/>
        <w:spacing w:line="560" w:lineRule="exact"/>
        <w:ind w:firstLine="640"/>
        <w:rPr>
          <w:rFonts w:eastAsia="方正黑体_GBK"/>
          <w:bCs/>
          <w:sz w:val="32"/>
          <w:szCs w:val="32"/>
        </w:rPr>
      </w:pPr>
    </w:p>
    <w:p w14:paraId="2F2829D2">
      <w:pPr>
        <w:shd w:val="clear" w:color="auto" w:fill="FFFFFF"/>
        <w:adjustRightInd w:val="0"/>
        <w:snapToGrid w:val="0"/>
        <w:spacing w:line="560" w:lineRule="exact"/>
        <w:ind w:firstLine="640"/>
        <w:rPr>
          <w:rFonts w:eastAsia="方正黑体_GBK"/>
          <w:bCs/>
          <w:sz w:val="32"/>
          <w:szCs w:val="32"/>
        </w:rPr>
      </w:pPr>
      <w:r>
        <mc:AlternateContent>
          <mc:Choice Requires="wps">
            <w:drawing>
              <wp:anchor distT="0" distB="0" distL="114300" distR="114300" simplePos="0" relativeHeight="251676672" behindDoc="0" locked="0" layoutInCell="1" allowOverlap="1">
                <wp:simplePos x="0" y="0"/>
                <wp:positionH relativeFrom="column">
                  <wp:posOffset>125730</wp:posOffset>
                </wp:positionH>
                <wp:positionV relativeFrom="paragraph">
                  <wp:posOffset>174625</wp:posOffset>
                </wp:positionV>
                <wp:extent cx="1289050" cy="273050"/>
                <wp:effectExtent l="5080" t="5080" r="20320" b="7620"/>
                <wp:wrapNone/>
                <wp:docPr id="101" name="文本框 101"/>
                <wp:cNvGraphicFramePr/>
                <a:graphic xmlns:a="http://schemas.openxmlformats.org/drawingml/2006/main">
                  <a:graphicData uri="http://schemas.microsoft.com/office/word/2010/wordprocessingShape">
                    <wps:wsp>
                      <wps:cNvSpPr txBox="1">
                        <a:spLocks noChangeArrowheads="1"/>
                      </wps:cNvSpPr>
                      <wps:spPr bwMode="auto">
                        <a:xfrm>
                          <a:off x="0" y="0"/>
                          <a:ext cx="1289050" cy="273050"/>
                        </a:xfrm>
                        <a:prstGeom prst="rect">
                          <a:avLst/>
                        </a:prstGeom>
                        <a:solidFill>
                          <a:srgbClr val="FFFFFF"/>
                        </a:solidFill>
                        <a:ln w="6350">
                          <a:solidFill>
                            <a:srgbClr val="000000"/>
                          </a:solidFill>
                          <a:miter lim="800000"/>
                        </a:ln>
                        <a:effectLst/>
                      </wps:spPr>
                      <wps:txbx>
                        <w:txbxContent>
                          <w:p w14:paraId="016EB864">
                            <w:r>
                              <w:rPr>
                                <w:rFonts w:hint="eastAsia"/>
                              </w:rPr>
                              <w:t>企业线上提交材料</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9pt;margin-top:13.75pt;height:21.5pt;width:101.5pt;z-index:251676672;mso-width-relative:page;mso-height-relative:page;" fillcolor="#FFFFFF" filled="t" stroked="t" coordsize="21600,21600" o:gfxdata="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LjpQ1AAAAAgBAAAPAAAAAAAAAAEAIAAAACIAAABk&#10;cnMvZG93bnJldi54bWxQSwECFAAUAAAACACHTuJAkL5NFkMCAACZBAAADgAAAAAAAAABACAAAAAj&#10;AQAAZHJzL2Uyb0RvYy54bWxQSwUGAAAAAAYABgBZAQAA2AUAAAAA&#10;">
                <v:fill on="t" focussize="0,0"/>
                <v:stroke weight="0.5pt" color="#000000" miterlimit="8" joinstyle="miter"/>
                <v:imagedata o:title=""/>
                <o:lock v:ext="edit" aspectratio="f"/>
                <v:textbox>
                  <w:txbxContent>
                    <w:p w14:paraId="016EB864">
                      <w:r>
                        <w:rPr>
                          <w:rFonts w:hint="eastAsia"/>
                        </w:rPr>
                        <w:t>企业线上提交材料</w:t>
                      </w:r>
                    </w:p>
                  </w:txbxContent>
                </v:textbox>
              </v:shape>
            </w:pict>
          </mc:Fallback>
        </mc:AlternateContent>
      </w:r>
    </w:p>
    <w:p w14:paraId="1D9380F2">
      <w:pPr>
        <w:shd w:val="clear" w:color="auto" w:fill="FFFFFF"/>
        <w:adjustRightInd w:val="0"/>
        <w:snapToGrid w:val="0"/>
        <w:spacing w:line="560" w:lineRule="exact"/>
        <w:ind w:firstLine="640"/>
        <w:rPr>
          <w:rFonts w:eastAsia="方正黑体_GBK"/>
          <w:bCs/>
          <w:sz w:val="32"/>
          <w:szCs w:val="32"/>
        </w:rPr>
      </w:pPr>
    </w:p>
    <w:p w14:paraId="15F21DD6">
      <w:pPr>
        <w:shd w:val="clear" w:color="auto" w:fill="FFFFFF"/>
        <w:adjustRightInd w:val="0"/>
        <w:snapToGrid w:val="0"/>
        <w:spacing w:line="560" w:lineRule="exact"/>
        <w:ind w:firstLine="640"/>
        <w:rPr>
          <w:rFonts w:eastAsia="方正黑体_GBK"/>
          <w:bCs/>
          <w:sz w:val="32"/>
          <w:szCs w:val="32"/>
        </w:rPr>
      </w:pPr>
    </w:p>
    <w:p w14:paraId="08570E1F">
      <w:pPr>
        <w:shd w:val="clear" w:color="auto" w:fill="FFFFFF"/>
        <w:adjustRightInd w:val="0"/>
        <w:snapToGrid w:val="0"/>
        <w:spacing w:line="560" w:lineRule="exact"/>
        <w:ind w:firstLine="640"/>
        <w:rPr>
          <w:rFonts w:eastAsia="方正黑体_GBK"/>
          <w:bCs/>
          <w:sz w:val="32"/>
          <w:szCs w:val="32"/>
        </w:rPr>
      </w:pPr>
    </w:p>
    <w:p w14:paraId="19BA4CC2">
      <w:pPr>
        <w:shd w:val="clear" w:color="auto" w:fill="FFFFFF"/>
        <w:adjustRightInd w:val="0"/>
        <w:snapToGrid w:val="0"/>
        <w:spacing w:line="560" w:lineRule="exact"/>
        <w:ind w:firstLine="640"/>
        <w:rPr>
          <w:rFonts w:eastAsia="方正黑体_GBK"/>
          <w:bCs/>
          <w:sz w:val="32"/>
          <w:szCs w:val="32"/>
        </w:rPr>
      </w:pPr>
    </w:p>
    <w:p w14:paraId="77061B12">
      <w:pPr>
        <w:shd w:val="clear" w:color="auto" w:fill="FFFFFF"/>
        <w:adjustRightInd w:val="0"/>
        <w:snapToGrid w:val="0"/>
        <w:spacing w:line="560" w:lineRule="exact"/>
        <w:ind w:firstLine="640"/>
        <w:rPr>
          <w:rFonts w:eastAsia="方正黑体_GBK"/>
          <w:bCs/>
          <w:sz w:val="32"/>
          <w:szCs w:val="32"/>
        </w:rPr>
      </w:pPr>
    </w:p>
    <w:p w14:paraId="49D1A4D2">
      <w:pPr>
        <w:shd w:val="clear" w:color="auto" w:fill="FFFFFF"/>
        <w:adjustRightInd w:val="0"/>
        <w:snapToGrid w:val="0"/>
        <w:spacing w:line="560" w:lineRule="exact"/>
        <w:ind w:firstLine="640"/>
        <w:rPr>
          <w:rFonts w:eastAsia="方正黑体_GBK"/>
          <w:bCs/>
          <w:sz w:val="32"/>
          <w:szCs w:val="32"/>
        </w:rPr>
      </w:pPr>
    </w:p>
    <w:p w14:paraId="192A8B49">
      <w:pPr>
        <w:shd w:val="clear" w:color="auto" w:fill="FFFFFF"/>
        <w:adjustRightInd w:val="0"/>
        <w:snapToGrid w:val="0"/>
        <w:spacing w:line="560" w:lineRule="exact"/>
        <w:ind w:firstLine="640"/>
        <w:rPr>
          <w:rFonts w:eastAsia="方正黑体_GBK"/>
          <w:bCs/>
          <w:sz w:val="32"/>
          <w:szCs w:val="32"/>
        </w:rPr>
      </w:pPr>
    </w:p>
    <w:p w14:paraId="6BEDB92E">
      <w:pPr>
        <w:shd w:val="clear" w:color="auto" w:fill="FFFFFF"/>
        <w:adjustRightInd w:val="0"/>
        <w:snapToGrid w:val="0"/>
        <w:spacing w:line="560" w:lineRule="exact"/>
        <w:ind w:firstLine="640"/>
        <w:rPr>
          <w:rFonts w:eastAsia="方正黑体_GBK"/>
          <w:bCs/>
          <w:sz w:val="32"/>
          <w:szCs w:val="32"/>
        </w:rPr>
      </w:pPr>
      <w:r>
        <mc:AlternateContent>
          <mc:Choice Requires="wps">
            <w:drawing>
              <wp:anchor distT="0" distB="0" distL="114300" distR="114300" simplePos="0" relativeHeight="251688960" behindDoc="0" locked="0" layoutInCell="1" allowOverlap="1">
                <wp:simplePos x="0" y="0"/>
                <wp:positionH relativeFrom="column">
                  <wp:posOffset>2738755</wp:posOffset>
                </wp:positionH>
                <wp:positionV relativeFrom="paragraph">
                  <wp:posOffset>115570</wp:posOffset>
                </wp:positionV>
                <wp:extent cx="1033145" cy="330200"/>
                <wp:effectExtent l="5080" t="5080" r="9525" b="7620"/>
                <wp:wrapNone/>
                <wp:docPr id="106" name="文本框 106"/>
                <wp:cNvGraphicFramePr/>
                <a:graphic xmlns:a="http://schemas.openxmlformats.org/drawingml/2006/main">
                  <a:graphicData uri="http://schemas.microsoft.com/office/word/2010/wordprocessingShape">
                    <wps:wsp>
                      <wps:cNvSpPr txBox="1">
                        <a:spLocks noChangeArrowheads="1"/>
                      </wps:cNvSpPr>
                      <wps:spPr bwMode="auto">
                        <a:xfrm>
                          <a:off x="0" y="0"/>
                          <a:ext cx="1033145" cy="330200"/>
                        </a:xfrm>
                        <a:prstGeom prst="rect">
                          <a:avLst/>
                        </a:prstGeom>
                        <a:solidFill>
                          <a:srgbClr val="FFFFFF"/>
                        </a:solidFill>
                        <a:ln w="6350">
                          <a:solidFill>
                            <a:srgbClr val="000000"/>
                          </a:solidFill>
                          <a:miter lim="800000"/>
                        </a:ln>
                        <a:effectLst/>
                      </wps:spPr>
                      <wps:txbx>
                        <w:txbxContent>
                          <w:p w14:paraId="01D829AB">
                            <w:pPr>
                              <w:jc w:val="center"/>
                            </w:pPr>
                            <w:r>
                              <w:rPr>
                                <w:rFonts w:hint="eastAsia"/>
                                <w:highlight w:val="yellow"/>
                              </w:rPr>
                              <w:t>系统公开</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65pt;margin-top:9.1pt;height:26pt;width:81.35pt;z-index:251688960;mso-width-relative:page;mso-height-relative:page;" fillcolor="#FFFFFF" filled="t" stroked="t" coordsize="21600,21600" o:gfxdata="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4ciQdYAAAAJAQAADwAAAAAAAAABACAA&#10;AAAiAAAAZHJzL2Rvd25yZXYueG1sUEsBAhQAFAAAAAgAh07iQMDxrjdIAgAAmQQAAA4AAAAAAAAA&#10;AQAgAAAAJQEAAGRycy9lMm9Eb2MueG1sUEsFBgAAAAAGAAYAWQEAAN8FAAAAAA==&#10;">
                <v:fill on="t" focussize="0,0"/>
                <v:stroke weight="0.5pt" color="#000000" miterlimit="8" joinstyle="miter"/>
                <v:imagedata o:title=""/>
                <o:lock v:ext="edit" aspectratio="f"/>
                <v:textbox>
                  <w:txbxContent>
                    <w:p w14:paraId="01D829AB">
                      <w:pPr>
                        <w:jc w:val="center"/>
                      </w:pPr>
                      <w:r>
                        <w:rPr>
                          <w:rFonts w:hint="eastAsia"/>
                          <w:highlight w:val="yellow"/>
                        </w:rPr>
                        <w:t>系统公开</w:t>
                      </w:r>
                    </w:p>
                  </w:txbxContent>
                </v:textbox>
              </v:shape>
            </w:pict>
          </mc:Fallback>
        </mc:AlternateContent>
      </w:r>
    </w:p>
    <w:p w14:paraId="5E835D93">
      <w:pPr>
        <w:shd w:val="clear" w:color="auto" w:fill="FFFFFF"/>
        <w:adjustRightInd w:val="0"/>
        <w:snapToGrid w:val="0"/>
        <w:spacing w:line="560" w:lineRule="exact"/>
        <w:ind w:firstLine="640"/>
        <w:rPr>
          <w:rFonts w:eastAsia="方正黑体_GBK"/>
          <w:bCs/>
          <w:sz w:val="32"/>
          <w:szCs w:val="32"/>
        </w:rPr>
      </w:pPr>
    </w:p>
    <w:p w14:paraId="72921B0D">
      <w:pPr>
        <w:spacing w:line="560" w:lineRule="exact"/>
        <w:ind w:firstLine="640" w:firstLineChars="200"/>
        <w:rPr>
          <w:rFonts w:eastAsia="方正仿宋_GBK"/>
          <w:bCs/>
          <w:sz w:val="32"/>
          <w:szCs w:val="32"/>
        </w:rPr>
      </w:pPr>
    </w:p>
    <w:p w14:paraId="090D19EF">
      <w:pPr>
        <w:adjustRightInd w:val="0"/>
        <w:snapToGrid w:val="0"/>
        <w:spacing w:line="560" w:lineRule="exact"/>
        <w:ind w:firstLine="640" w:firstLineChars="200"/>
        <w:rPr>
          <w:rFonts w:eastAsia="方正黑体_GBK"/>
          <w:bCs/>
          <w:sz w:val="32"/>
          <w:szCs w:val="32"/>
        </w:rPr>
      </w:pPr>
      <w:r>
        <w:rPr>
          <w:rFonts w:eastAsia="方正黑体_GBK"/>
          <w:bCs/>
          <w:sz w:val="32"/>
          <w:szCs w:val="32"/>
        </w:rPr>
        <w:t>十四、办理形式：</w:t>
      </w:r>
    </w:p>
    <w:p w14:paraId="095DE282">
      <w:pPr>
        <w:wordWrap w:val="0"/>
        <w:adjustRightInd w:val="0"/>
        <w:snapToGrid w:val="0"/>
        <w:spacing w:line="560" w:lineRule="exact"/>
        <w:ind w:firstLine="640" w:firstLineChars="200"/>
        <w:rPr>
          <w:rFonts w:eastAsia="方正仿宋_GBK"/>
          <w:sz w:val="32"/>
          <w:szCs w:val="32"/>
        </w:rPr>
      </w:pPr>
      <w:r>
        <w:rPr>
          <w:rFonts w:eastAsia="方正仿宋_GBK"/>
          <w:sz w:val="32"/>
          <w:szCs w:val="32"/>
        </w:rPr>
        <w:t>网上办理。</w:t>
      </w:r>
    </w:p>
    <w:p w14:paraId="6A1A0007">
      <w:pPr>
        <w:wordWrap w:val="0"/>
        <w:adjustRightInd w:val="0"/>
        <w:snapToGrid w:val="0"/>
        <w:spacing w:line="560" w:lineRule="exact"/>
        <w:ind w:firstLine="640" w:firstLineChars="200"/>
        <w:rPr>
          <w:rFonts w:eastAsia="方正黑体_GBK"/>
          <w:bCs/>
          <w:sz w:val="32"/>
          <w:szCs w:val="32"/>
        </w:rPr>
      </w:pPr>
      <w:r>
        <w:rPr>
          <w:rFonts w:eastAsia="方正黑体_GBK"/>
          <w:bCs/>
          <w:sz w:val="32"/>
          <w:szCs w:val="32"/>
        </w:rPr>
        <w:t>十五、到办理现场次数：</w:t>
      </w:r>
    </w:p>
    <w:p w14:paraId="70D74FB9">
      <w:pPr>
        <w:wordWrap w:val="0"/>
        <w:adjustRightInd w:val="0"/>
        <w:snapToGrid w:val="0"/>
        <w:spacing w:line="560" w:lineRule="exact"/>
        <w:ind w:firstLine="640" w:firstLineChars="200"/>
        <w:rPr>
          <w:rFonts w:eastAsia="方正仿宋_GBK"/>
          <w:sz w:val="32"/>
          <w:szCs w:val="32"/>
        </w:rPr>
      </w:pPr>
      <w:r>
        <w:rPr>
          <w:rFonts w:eastAsia="方正仿宋_GBK"/>
          <w:sz w:val="32"/>
          <w:szCs w:val="32"/>
        </w:rPr>
        <w:t>网上办理：0次。</w:t>
      </w:r>
    </w:p>
    <w:p w14:paraId="7717B700">
      <w:pPr>
        <w:wordWrap w:val="0"/>
        <w:adjustRightInd w:val="0"/>
        <w:snapToGrid w:val="0"/>
        <w:spacing w:line="560" w:lineRule="exact"/>
        <w:ind w:firstLine="640" w:firstLineChars="200"/>
        <w:rPr>
          <w:rFonts w:eastAsia="方正黑体_GBK"/>
          <w:bCs/>
          <w:sz w:val="32"/>
          <w:szCs w:val="32"/>
        </w:rPr>
      </w:pPr>
      <w:r>
        <w:rPr>
          <w:rFonts w:eastAsia="方正黑体_GBK"/>
          <w:bCs/>
          <w:sz w:val="32"/>
          <w:szCs w:val="32"/>
        </w:rPr>
        <w:t>十六、审查标准：</w:t>
      </w:r>
    </w:p>
    <w:p w14:paraId="00CC3A2A">
      <w:pPr>
        <w:wordWrap w:val="0"/>
        <w:adjustRightInd w:val="0"/>
        <w:snapToGrid w:val="0"/>
        <w:spacing w:line="560" w:lineRule="exact"/>
        <w:ind w:firstLine="640" w:firstLineChars="200"/>
        <w:rPr>
          <w:rFonts w:eastAsia="方正黑体简体"/>
          <w:sz w:val="28"/>
          <w:szCs w:val="28"/>
        </w:rPr>
      </w:pPr>
      <w:r>
        <w:rPr>
          <w:rFonts w:eastAsia="方正仿宋_GBK"/>
          <w:bCs/>
          <w:sz w:val="32"/>
          <w:szCs w:val="32"/>
        </w:rPr>
        <w:t>申请材料填写准确、完整、真实、有效。</w:t>
      </w:r>
    </w:p>
    <w:p w14:paraId="4347BE87">
      <w:pPr>
        <w:spacing w:line="560" w:lineRule="exact"/>
        <w:ind w:firstLine="640" w:firstLineChars="200"/>
        <w:rPr>
          <w:rFonts w:eastAsia="方正黑体_GBK"/>
          <w:bCs/>
          <w:sz w:val="32"/>
          <w:szCs w:val="32"/>
        </w:rPr>
      </w:pPr>
      <w:r>
        <w:rPr>
          <w:rFonts w:eastAsia="方正黑体_GBK"/>
          <w:bCs/>
          <w:sz w:val="32"/>
          <w:szCs w:val="32"/>
        </w:rPr>
        <w:t>十七、通办范围：</w:t>
      </w:r>
    </w:p>
    <w:p w14:paraId="2859BA77">
      <w:pPr>
        <w:spacing w:line="560" w:lineRule="exact"/>
        <w:ind w:firstLine="640" w:firstLineChars="200"/>
        <w:rPr>
          <w:rFonts w:eastAsia="方正仿宋_GBK"/>
          <w:b/>
          <w:bCs/>
          <w:sz w:val="32"/>
          <w:szCs w:val="32"/>
        </w:rPr>
      </w:pPr>
      <w:r>
        <w:rPr>
          <w:rFonts w:eastAsia="方正仿宋_GBK"/>
          <w:bCs/>
          <w:sz w:val="32"/>
          <w:szCs w:val="32"/>
        </w:rPr>
        <w:t>直属海关负责各自辖区受理事项业务办理。</w:t>
      </w:r>
    </w:p>
    <w:p w14:paraId="1080A6E3">
      <w:pPr>
        <w:spacing w:line="560" w:lineRule="exact"/>
        <w:ind w:firstLine="640" w:firstLineChars="200"/>
        <w:rPr>
          <w:rFonts w:eastAsia="方正仿宋_GBK"/>
          <w:bCs/>
          <w:sz w:val="32"/>
          <w:szCs w:val="32"/>
        </w:rPr>
      </w:pPr>
      <w:r>
        <w:rPr>
          <w:rFonts w:eastAsia="方正黑体_GBK"/>
          <w:bCs/>
          <w:sz w:val="32"/>
          <w:szCs w:val="32"/>
        </w:rPr>
        <w:t>十八、预约办理：</w:t>
      </w:r>
      <w:r>
        <w:rPr>
          <w:rFonts w:eastAsia="方正仿宋_GBK"/>
          <w:bCs/>
          <w:sz w:val="32"/>
          <w:szCs w:val="32"/>
        </w:rPr>
        <w:t>否。</w:t>
      </w:r>
    </w:p>
    <w:p w14:paraId="537E5396">
      <w:pPr>
        <w:spacing w:line="560" w:lineRule="exact"/>
        <w:ind w:firstLine="640" w:firstLineChars="200"/>
        <w:rPr>
          <w:rFonts w:eastAsia="方正仿宋_GBK"/>
          <w:b/>
          <w:bCs/>
          <w:sz w:val="32"/>
          <w:szCs w:val="32"/>
        </w:rPr>
      </w:pPr>
      <w:r>
        <w:rPr>
          <w:rFonts w:eastAsia="方正黑体_GBK"/>
          <w:bCs/>
          <w:sz w:val="32"/>
          <w:szCs w:val="32"/>
        </w:rPr>
        <w:t>十九、网上支付：</w:t>
      </w:r>
      <w:r>
        <w:rPr>
          <w:rFonts w:eastAsia="方正仿宋_GBK"/>
          <w:bCs/>
          <w:sz w:val="32"/>
          <w:szCs w:val="32"/>
        </w:rPr>
        <w:t>否。</w:t>
      </w:r>
    </w:p>
    <w:p w14:paraId="75BA013B">
      <w:pPr>
        <w:spacing w:line="560" w:lineRule="exact"/>
        <w:ind w:firstLine="640" w:firstLineChars="200"/>
        <w:rPr>
          <w:rFonts w:eastAsia="方正黑体_GBK"/>
          <w:bCs/>
          <w:sz w:val="32"/>
          <w:szCs w:val="32"/>
        </w:rPr>
      </w:pPr>
      <w:r>
        <w:rPr>
          <w:rFonts w:eastAsia="方正黑体_GBK"/>
          <w:bCs/>
          <w:sz w:val="32"/>
          <w:szCs w:val="32"/>
        </w:rPr>
        <w:t>二十、物流快递：</w:t>
      </w:r>
      <w:r>
        <w:rPr>
          <w:rFonts w:hint="eastAsia" w:eastAsia="方正仿宋_GBK"/>
          <w:bCs/>
          <w:sz w:val="32"/>
          <w:szCs w:val="32"/>
        </w:rPr>
        <w:t>无</w:t>
      </w:r>
      <w:r>
        <w:rPr>
          <w:rFonts w:eastAsia="方正仿宋_GBK"/>
          <w:bCs/>
          <w:sz w:val="32"/>
          <w:szCs w:val="32"/>
        </w:rPr>
        <w:t>。</w:t>
      </w:r>
    </w:p>
    <w:p w14:paraId="2C37EB43">
      <w:pPr>
        <w:wordWrap w:val="0"/>
        <w:spacing w:line="560" w:lineRule="exact"/>
        <w:ind w:firstLine="640" w:firstLineChars="200"/>
        <w:rPr>
          <w:rFonts w:eastAsia="方正黑体_GBK"/>
          <w:bCs/>
          <w:sz w:val="32"/>
          <w:szCs w:val="32"/>
        </w:rPr>
      </w:pPr>
      <w:r>
        <w:rPr>
          <w:rFonts w:eastAsia="方正黑体_GBK"/>
          <w:bCs/>
          <w:sz w:val="32"/>
          <w:szCs w:val="32"/>
        </w:rPr>
        <w:t>二十一、办理地点：</w:t>
      </w:r>
    </w:p>
    <w:p w14:paraId="43FAF302">
      <w:pPr>
        <w:wordWrap w:val="0"/>
        <w:spacing w:line="560" w:lineRule="exact"/>
        <w:ind w:firstLine="640" w:firstLineChars="200"/>
        <w:rPr>
          <w:rFonts w:eastAsia="方正仿宋_GBK"/>
          <w:bCs/>
          <w:sz w:val="32"/>
          <w:szCs w:val="32"/>
        </w:rPr>
      </w:pPr>
      <w:r>
        <w:rPr>
          <w:rFonts w:eastAsia="方正仿宋_GBK"/>
          <w:bCs/>
          <w:sz w:val="32"/>
          <w:szCs w:val="32"/>
        </w:rPr>
        <w:t>（一）</w:t>
      </w:r>
      <w:r>
        <w:rPr>
          <w:rFonts w:hint="eastAsia" w:eastAsia="方正仿宋_GBK"/>
          <w:color w:val="000000"/>
          <w:sz w:val="32"/>
          <w:szCs w:val="32"/>
          <w:lang w:eastAsia="zh-CN"/>
        </w:rPr>
        <w:t>海关政务服务平台</w:t>
      </w:r>
      <w:bookmarkStart w:id="3" w:name="_GoBack"/>
      <w:bookmarkEnd w:id="3"/>
      <w:r>
        <w:rPr>
          <w:rFonts w:eastAsia="方正仿宋_GBK"/>
          <w:bCs/>
          <w:sz w:val="32"/>
          <w:szCs w:val="32"/>
        </w:rPr>
        <w:t>（平台地址：http://online.customs.gov.cn）的“动植物检疫”版块办理。</w:t>
      </w:r>
    </w:p>
    <w:p w14:paraId="1EF6E49C">
      <w:pPr>
        <w:wordWrap w:val="0"/>
        <w:spacing w:line="560" w:lineRule="exact"/>
        <w:ind w:firstLine="640" w:firstLineChars="200"/>
        <w:rPr>
          <w:rFonts w:eastAsia="方正仿宋_GBK"/>
          <w:bCs/>
          <w:sz w:val="32"/>
          <w:szCs w:val="32"/>
        </w:rPr>
      </w:pPr>
      <w:r>
        <w:rPr>
          <w:rFonts w:eastAsia="方正仿宋_GBK"/>
          <w:bCs/>
          <w:sz w:val="32"/>
          <w:szCs w:val="32"/>
        </w:rPr>
        <w:t>（二）现场办理：详见</w:t>
      </w:r>
    </w:p>
    <w:p w14:paraId="63FEB136">
      <w:pPr>
        <w:wordWrap w:val="0"/>
        <w:spacing w:line="560" w:lineRule="exact"/>
        <w:ind w:firstLine="640" w:firstLineChars="200"/>
        <w:rPr>
          <w:rFonts w:eastAsia="方正仿宋_GBK"/>
          <w:bCs/>
          <w:sz w:val="32"/>
          <w:szCs w:val="32"/>
        </w:rPr>
      </w:pPr>
      <w:r>
        <w:rPr>
          <w:rFonts w:eastAsia="方正仿宋_GBK"/>
          <w:bCs/>
          <w:sz w:val="32"/>
          <w:szCs w:val="32"/>
        </w:rPr>
        <w:t>（</w:t>
      </w:r>
      <w:r>
        <w:fldChar w:fldCharType="begin"/>
      </w:r>
      <w:r>
        <w:instrText xml:space="preserve"> HYPERLINK "http://xiamen.customs.gov.cn/xiamen_customs/491106/491119/dzwjy57/4007998/index.html" </w:instrText>
      </w:r>
      <w:r>
        <w:fldChar w:fldCharType="separate"/>
      </w:r>
      <w:r>
        <w:rPr>
          <w:rStyle w:val="13"/>
          <w:rFonts w:eastAsia="方正仿宋_GBK"/>
          <w:bCs/>
          <w:sz w:val="32"/>
          <w:szCs w:val="32"/>
        </w:rPr>
        <w:t>http://xiamen.customs.gov.cn/xiamen_customs/491106/491119/dzwjy57/4007998/index.html</w:t>
      </w:r>
      <w:r>
        <w:rPr>
          <w:rStyle w:val="13"/>
          <w:rFonts w:eastAsia="方正仿宋_GBK"/>
          <w:bCs/>
          <w:sz w:val="32"/>
          <w:szCs w:val="32"/>
        </w:rPr>
        <w:fldChar w:fldCharType="end"/>
      </w:r>
      <w:r>
        <w:rPr>
          <w:rFonts w:eastAsia="方正仿宋_GBK"/>
          <w:bCs/>
          <w:sz w:val="32"/>
          <w:szCs w:val="32"/>
        </w:rPr>
        <w:t>）</w:t>
      </w:r>
    </w:p>
    <w:p w14:paraId="1150BA4C">
      <w:pPr>
        <w:wordWrap w:val="0"/>
        <w:spacing w:line="560" w:lineRule="exact"/>
        <w:ind w:firstLine="640" w:firstLineChars="200"/>
        <w:rPr>
          <w:rFonts w:eastAsia="方正仿宋_GBK"/>
          <w:bCs/>
          <w:sz w:val="32"/>
          <w:szCs w:val="32"/>
        </w:rPr>
      </w:pPr>
      <w:r>
        <w:rPr>
          <w:rFonts w:eastAsia="方正黑体_GBK"/>
          <w:bCs/>
          <w:sz w:val="32"/>
          <w:szCs w:val="32"/>
        </w:rPr>
        <w:t>二十二、办理时间：</w:t>
      </w:r>
    </w:p>
    <w:p w14:paraId="48F70730">
      <w:pPr>
        <w:spacing w:line="560" w:lineRule="exact"/>
        <w:ind w:firstLine="640" w:firstLineChars="200"/>
        <w:rPr>
          <w:rFonts w:eastAsia="方正仿宋_GBK"/>
          <w:bCs/>
          <w:sz w:val="32"/>
          <w:szCs w:val="32"/>
        </w:rPr>
      </w:pPr>
      <w:r>
        <w:rPr>
          <w:rFonts w:eastAsia="方正仿宋_GBK"/>
          <w:bCs/>
          <w:sz w:val="32"/>
          <w:szCs w:val="32"/>
        </w:rPr>
        <w:t>（一）网上办理。企业在线申请时间：24小时。</w:t>
      </w:r>
    </w:p>
    <w:p w14:paraId="2805B7D9">
      <w:pPr>
        <w:spacing w:line="560" w:lineRule="exact"/>
        <w:ind w:firstLine="640" w:firstLineChars="200"/>
        <w:rPr>
          <w:rFonts w:eastAsia="方正仿宋_GBK"/>
          <w:bCs/>
          <w:sz w:val="32"/>
          <w:szCs w:val="32"/>
        </w:rPr>
      </w:pPr>
      <w:r>
        <w:rPr>
          <w:rFonts w:eastAsia="方正仿宋_GBK"/>
          <w:bCs/>
          <w:sz w:val="32"/>
          <w:szCs w:val="32"/>
        </w:rPr>
        <w:t>（二）现场办理：详见</w:t>
      </w:r>
    </w:p>
    <w:p w14:paraId="25293DB3">
      <w:pPr>
        <w:spacing w:line="560" w:lineRule="exact"/>
        <w:ind w:firstLine="640" w:firstLineChars="200"/>
        <w:rPr>
          <w:rFonts w:eastAsia="方正仿宋_GBK"/>
          <w:bCs/>
          <w:sz w:val="32"/>
          <w:szCs w:val="32"/>
        </w:rPr>
      </w:pPr>
      <w:r>
        <w:rPr>
          <w:rFonts w:eastAsia="方正仿宋_GBK"/>
          <w:bCs/>
          <w:sz w:val="32"/>
          <w:szCs w:val="32"/>
        </w:rPr>
        <w:t>（</w:t>
      </w:r>
      <w:r>
        <w:fldChar w:fldCharType="begin"/>
      </w:r>
      <w:r>
        <w:instrText xml:space="preserve"> HYPERLINK "http://xiamen.customs.gov.cn/xiamen_customs/491106/491119/dzwjy57/4007998/index.html" </w:instrText>
      </w:r>
      <w:r>
        <w:fldChar w:fldCharType="separate"/>
      </w:r>
      <w:r>
        <w:rPr>
          <w:rStyle w:val="13"/>
          <w:rFonts w:eastAsia="方正仿宋_GBK"/>
          <w:bCs/>
          <w:sz w:val="32"/>
          <w:szCs w:val="32"/>
        </w:rPr>
        <w:t>http://xiamen.customs.gov.cn/xiamen_customs/491106/491119/dzwjy57/4007998/index.html</w:t>
      </w:r>
      <w:r>
        <w:rPr>
          <w:rStyle w:val="13"/>
          <w:rFonts w:eastAsia="方正仿宋_GBK"/>
          <w:bCs/>
          <w:sz w:val="32"/>
          <w:szCs w:val="32"/>
        </w:rPr>
        <w:fldChar w:fldCharType="end"/>
      </w:r>
      <w:r>
        <w:rPr>
          <w:rFonts w:eastAsia="方正仿宋_GBK"/>
          <w:bCs/>
          <w:sz w:val="32"/>
          <w:szCs w:val="32"/>
        </w:rPr>
        <w:t>）</w:t>
      </w:r>
    </w:p>
    <w:p w14:paraId="2F7B9CC2">
      <w:pPr>
        <w:spacing w:line="560" w:lineRule="exact"/>
        <w:ind w:firstLine="640" w:firstLineChars="200"/>
        <w:rPr>
          <w:rFonts w:eastAsia="方正仿宋_GBK"/>
          <w:bCs/>
          <w:sz w:val="32"/>
          <w:szCs w:val="32"/>
        </w:rPr>
      </w:pPr>
      <w:r>
        <w:rPr>
          <w:rFonts w:eastAsia="方正黑体_GBK"/>
          <w:bCs/>
          <w:sz w:val="32"/>
          <w:szCs w:val="32"/>
        </w:rPr>
        <w:t>二十三、咨询电话：</w:t>
      </w:r>
      <w:r>
        <w:rPr>
          <w:rFonts w:eastAsia="方正仿宋_GBK"/>
          <w:bCs/>
          <w:sz w:val="32"/>
          <w:szCs w:val="32"/>
        </w:rPr>
        <w:t>12360海关服务热线。</w:t>
      </w:r>
    </w:p>
    <w:p w14:paraId="61E47C20">
      <w:pPr>
        <w:spacing w:line="560" w:lineRule="exact"/>
        <w:ind w:firstLine="640" w:firstLineChars="200"/>
        <w:rPr>
          <w:rFonts w:eastAsia="方正仿宋_GBK"/>
          <w:bCs/>
          <w:sz w:val="32"/>
          <w:szCs w:val="32"/>
        </w:rPr>
      </w:pPr>
      <w:r>
        <w:rPr>
          <w:rFonts w:eastAsia="方正黑体_GBK"/>
          <w:bCs/>
          <w:sz w:val="32"/>
          <w:szCs w:val="32"/>
        </w:rPr>
        <w:t>二十四、监督电话：</w:t>
      </w:r>
      <w:r>
        <w:rPr>
          <w:rFonts w:eastAsia="方正仿宋_GBK"/>
          <w:bCs/>
          <w:sz w:val="32"/>
          <w:szCs w:val="32"/>
        </w:rPr>
        <w:t>12360海关服务热线。</w:t>
      </w:r>
    </w:p>
    <w:p w14:paraId="09F197A3">
      <w:pPr>
        <w:spacing w:line="560" w:lineRule="exact"/>
        <w:ind w:firstLine="640" w:firstLineChars="200"/>
        <w:rPr>
          <w:rFonts w:eastAsia="方正仿宋_GBK"/>
          <w:sz w:val="32"/>
          <w:szCs w:val="32"/>
        </w:rPr>
      </w:pPr>
      <w:r>
        <w:rPr>
          <w:rFonts w:eastAsia="方正黑体_GBK"/>
          <w:bCs/>
          <w:sz w:val="32"/>
          <w:szCs w:val="32"/>
        </w:rPr>
        <w:t>二十五、空白表单样式、填写示范：</w:t>
      </w:r>
      <w:r>
        <w:rPr>
          <w:rFonts w:eastAsia="方正仿宋_GBK"/>
          <w:sz w:val="32"/>
          <w:szCs w:val="32"/>
        </w:rPr>
        <w:t>附件1。</w:t>
      </w:r>
    </w:p>
    <w:p w14:paraId="449E4777"/>
    <w:p w14:paraId="3BADC0DF"/>
    <w:p w14:paraId="14E5C812"/>
    <w:p w14:paraId="14B6B049"/>
    <w:p w14:paraId="37BF3D1A"/>
    <w:p w14:paraId="23AA756A"/>
    <w:p w14:paraId="5A6EB0A6"/>
    <w:p w14:paraId="7C6603D6"/>
    <w:p w14:paraId="7D08F08E"/>
    <w:p w14:paraId="3D1294F2"/>
    <w:p w14:paraId="3B3959FA"/>
    <w:p w14:paraId="5887113F"/>
    <w:p w14:paraId="7B37003F"/>
    <w:p w14:paraId="14AB262D"/>
    <w:p w14:paraId="2D94D26E"/>
    <w:p w14:paraId="100E5839"/>
    <w:p w14:paraId="3DBF0F6F"/>
    <w:p w14:paraId="37413B37">
      <w:pPr>
        <w:rPr>
          <w:rFonts w:ascii="方正黑体_GBK" w:eastAsia="方正黑体_GBK"/>
          <w:bCs/>
          <w:sz w:val="32"/>
          <w:szCs w:val="32"/>
        </w:rPr>
      </w:pPr>
      <w:r>
        <w:br w:type="page"/>
      </w:r>
      <w:r>
        <w:rPr>
          <w:rFonts w:hint="eastAsia" w:ascii="方正黑体_GBK" w:eastAsia="方正黑体_GBK"/>
          <w:bCs/>
          <w:sz w:val="32"/>
          <w:szCs w:val="32"/>
        </w:rPr>
        <w:t>附件1</w:t>
      </w:r>
    </w:p>
    <w:p w14:paraId="6FF611D2">
      <w:pPr>
        <w:jc w:val="center"/>
        <w:rPr>
          <w:sz w:val="30"/>
          <w:szCs w:val="30"/>
        </w:rPr>
      </w:pPr>
      <w:r>
        <w:rPr>
          <w:rFonts w:hint="eastAsia"/>
          <w:sz w:val="30"/>
          <w:szCs w:val="30"/>
        </w:rPr>
        <w:t>进境遗传物质使用单位备案申请表</w:t>
      </w:r>
    </w:p>
    <w:tbl>
      <w:tblPr>
        <w:tblStyle w:val="9"/>
        <w:tblW w:w="8835"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3"/>
        <w:gridCol w:w="1560"/>
        <w:gridCol w:w="1842"/>
        <w:gridCol w:w="709"/>
        <w:gridCol w:w="2471"/>
      </w:tblGrid>
      <w:tr w14:paraId="5CBE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088EA87B">
            <w:pPr>
              <w:jc w:val="center"/>
            </w:pPr>
            <w:r>
              <w:rPr>
                <w:rFonts w:hint="eastAsia"/>
              </w:rPr>
              <w:t>申请单位</w:t>
            </w:r>
          </w:p>
        </w:tc>
        <w:tc>
          <w:tcPr>
            <w:tcW w:w="6582" w:type="dxa"/>
            <w:gridSpan w:val="4"/>
            <w:vAlign w:val="center"/>
          </w:tcPr>
          <w:p w14:paraId="2DF86639">
            <w:pPr>
              <w:jc w:val="center"/>
            </w:pPr>
          </w:p>
        </w:tc>
      </w:tr>
      <w:tr w14:paraId="7F2F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1C53FA2E">
            <w:pPr>
              <w:jc w:val="center"/>
            </w:pPr>
            <w:r>
              <w:rPr>
                <w:rFonts w:hint="eastAsia"/>
              </w:rPr>
              <w:t>企业注册地址</w:t>
            </w:r>
          </w:p>
        </w:tc>
        <w:tc>
          <w:tcPr>
            <w:tcW w:w="6582" w:type="dxa"/>
            <w:gridSpan w:val="4"/>
            <w:vAlign w:val="center"/>
          </w:tcPr>
          <w:p w14:paraId="4FA5A354">
            <w:pPr>
              <w:jc w:val="center"/>
            </w:pPr>
          </w:p>
        </w:tc>
      </w:tr>
      <w:tr w14:paraId="6A79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5F34D340">
            <w:pPr>
              <w:jc w:val="center"/>
            </w:pPr>
            <w:r>
              <w:rPr>
                <w:rFonts w:hint="eastAsia"/>
              </w:rPr>
              <w:t>企业办公地址</w:t>
            </w:r>
          </w:p>
        </w:tc>
        <w:tc>
          <w:tcPr>
            <w:tcW w:w="6582" w:type="dxa"/>
            <w:gridSpan w:val="4"/>
            <w:vAlign w:val="center"/>
          </w:tcPr>
          <w:p w14:paraId="248E0800">
            <w:pPr>
              <w:jc w:val="center"/>
            </w:pPr>
          </w:p>
        </w:tc>
      </w:tr>
      <w:tr w14:paraId="560C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69585B35">
            <w:pPr>
              <w:jc w:val="center"/>
            </w:pPr>
            <w:r>
              <w:rPr>
                <w:rFonts w:hint="eastAsia"/>
              </w:rPr>
              <w:t>统一社会信用代码（随附营业执照复印件）</w:t>
            </w:r>
          </w:p>
        </w:tc>
        <w:tc>
          <w:tcPr>
            <w:tcW w:w="6582" w:type="dxa"/>
            <w:gridSpan w:val="4"/>
            <w:vAlign w:val="center"/>
          </w:tcPr>
          <w:p w14:paraId="438D9844">
            <w:pPr>
              <w:jc w:val="center"/>
            </w:pPr>
          </w:p>
        </w:tc>
      </w:tr>
      <w:tr w14:paraId="3204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3D678C0D">
            <w:pPr>
              <w:jc w:val="center"/>
            </w:pPr>
            <w:r>
              <w:rPr>
                <w:rFonts w:hint="eastAsia"/>
              </w:rPr>
              <w:t>法人代表（随附身份证明复印件）</w:t>
            </w:r>
          </w:p>
        </w:tc>
        <w:tc>
          <w:tcPr>
            <w:tcW w:w="1560" w:type="dxa"/>
            <w:vAlign w:val="center"/>
          </w:tcPr>
          <w:p w14:paraId="66F9637C">
            <w:pPr>
              <w:jc w:val="center"/>
            </w:pPr>
          </w:p>
        </w:tc>
        <w:tc>
          <w:tcPr>
            <w:tcW w:w="1842" w:type="dxa"/>
            <w:vAlign w:val="center"/>
          </w:tcPr>
          <w:p w14:paraId="338FEC0E">
            <w:pPr>
              <w:jc w:val="center"/>
            </w:pPr>
            <w:r>
              <w:rPr>
                <w:rFonts w:hint="eastAsia"/>
              </w:rPr>
              <w:t>联系电话</w:t>
            </w:r>
          </w:p>
        </w:tc>
        <w:tc>
          <w:tcPr>
            <w:tcW w:w="3180" w:type="dxa"/>
            <w:gridSpan w:val="2"/>
          </w:tcPr>
          <w:p w14:paraId="2AD43564">
            <w:pPr>
              <w:jc w:val="center"/>
            </w:pPr>
          </w:p>
        </w:tc>
      </w:tr>
      <w:tr w14:paraId="4D77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6C893507">
            <w:pPr>
              <w:jc w:val="center"/>
            </w:pPr>
            <w:r>
              <w:rPr>
                <w:rFonts w:hint="eastAsia"/>
              </w:rPr>
              <w:t>业务联系人</w:t>
            </w:r>
          </w:p>
        </w:tc>
        <w:tc>
          <w:tcPr>
            <w:tcW w:w="1560" w:type="dxa"/>
            <w:vAlign w:val="center"/>
          </w:tcPr>
          <w:p w14:paraId="55171441">
            <w:pPr>
              <w:jc w:val="center"/>
            </w:pPr>
          </w:p>
        </w:tc>
        <w:tc>
          <w:tcPr>
            <w:tcW w:w="1842" w:type="dxa"/>
            <w:vAlign w:val="center"/>
          </w:tcPr>
          <w:p w14:paraId="113E67D4">
            <w:pPr>
              <w:jc w:val="center"/>
            </w:pPr>
            <w:r>
              <w:rPr>
                <w:rFonts w:hint="eastAsia"/>
              </w:rPr>
              <w:t>联系电话</w:t>
            </w:r>
          </w:p>
        </w:tc>
        <w:tc>
          <w:tcPr>
            <w:tcW w:w="3180" w:type="dxa"/>
            <w:gridSpan w:val="2"/>
          </w:tcPr>
          <w:p w14:paraId="2D79D123">
            <w:pPr>
              <w:jc w:val="center"/>
            </w:pPr>
          </w:p>
        </w:tc>
      </w:tr>
      <w:tr w14:paraId="5CA5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53" w:type="dxa"/>
            <w:vAlign w:val="center"/>
          </w:tcPr>
          <w:p w14:paraId="55B79AF5">
            <w:pPr>
              <w:jc w:val="center"/>
            </w:pPr>
            <w:r>
              <w:rPr>
                <w:rFonts w:hint="eastAsia"/>
              </w:rPr>
              <w:t>传真</w:t>
            </w:r>
          </w:p>
        </w:tc>
        <w:tc>
          <w:tcPr>
            <w:tcW w:w="3402" w:type="dxa"/>
            <w:gridSpan w:val="2"/>
            <w:vAlign w:val="center"/>
          </w:tcPr>
          <w:p w14:paraId="26225EBB">
            <w:pPr>
              <w:jc w:val="center"/>
            </w:pPr>
          </w:p>
        </w:tc>
        <w:tc>
          <w:tcPr>
            <w:tcW w:w="709" w:type="dxa"/>
            <w:vAlign w:val="center"/>
          </w:tcPr>
          <w:p w14:paraId="3DFAC055">
            <w:pPr>
              <w:jc w:val="center"/>
            </w:pPr>
            <w:r>
              <w:rPr>
                <w:rFonts w:hint="eastAsia"/>
              </w:rPr>
              <w:t>电子邮箱</w:t>
            </w:r>
          </w:p>
        </w:tc>
        <w:tc>
          <w:tcPr>
            <w:tcW w:w="2471" w:type="dxa"/>
            <w:vAlign w:val="center"/>
          </w:tcPr>
          <w:p w14:paraId="55BFAD2A">
            <w:pPr>
              <w:jc w:val="center"/>
            </w:pPr>
          </w:p>
        </w:tc>
      </w:tr>
      <w:tr w14:paraId="33BD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253" w:type="dxa"/>
            <w:vAlign w:val="center"/>
          </w:tcPr>
          <w:p w14:paraId="7A5A5801">
            <w:pPr>
              <w:jc w:val="center"/>
            </w:pPr>
            <w:r>
              <w:rPr>
                <w:rFonts w:hint="eastAsia"/>
              </w:rPr>
              <w:t>单位性质</w:t>
            </w:r>
          </w:p>
        </w:tc>
        <w:tc>
          <w:tcPr>
            <w:tcW w:w="6582" w:type="dxa"/>
            <w:gridSpan w:val="4"/>
            <w:vAlign w:val="center"/>
          </w:tcPr>
          <w:p w14:paraId="332CA459">
            <w:pPr>
              <w:ind w:left="105" w:firstLine="315" w:firstLineChars="150"/>
            </w:pPr>
            <w:r>
              <w:rPr>
                <w:rFonts w:hint="eastAsia" w:ascii="宋体" w:hAnsi="宋体"/>
              </w:rPr>
              <w:t>□</w:t>
            </w:r>
            <w:r>
              <w:rPr>
                <w:rFonts w:hint="eastAsia"/>
              </w:rPr>
              <w:t xml:space="preserve"> 国有企业      </w:t>
            </w:r>
            <w:r>
              <w:rPr>
                <w:rFonts w:hint="eastAsia" w:ascii="宋体" w:hAnsi="宋体"/>
              </w:rPr>
              <w:t xml:space="preserve">□ </w:t>
            </w:r>
            <w:r>
              <w:rPr>
                <w:rFonts w:hint="eastAsia"/>
              </w:rPr>
              <w:t xml:space="preserve">事业单位     </w:t>
            </w:r>
            <w:r>
              <w:rPr>
                <w:rFonts w:hint="eastAsia" w:ascii="宋体" w:hAnsi="宋体"/>
              </w:rPr>
              <w:t>□</w:t>
            </w:r>
            <w:r>
              <w:rPr>
                <w:rFonts w:hint="eastAsia"/>
              </w:rPr>
              <w:t xml:space="preserve"> 合资企业</w:t>
            </w:r>
          </w:p>
          <w:p w14:paraId="2731DFB4">
            <w:pPr>
              <w:ind w:left="105" w:firstLine="315" w:firstLineChars="150"/>
              <w:rPr>
                <w:u w:val="single"/>
              </w:rPr>
            </w:pPr>
            <w:r>
              <w:rPr>
                <w:rFonts w:hint="eastAsia" w:ascii="宋体" w:hAnsi="宋体"/>
              </w:rPr>
              <w:t xml:space="preserve">□ </w:t>
            </w:r>
            <w:r>
              <w:rPr>
                <w:rFonts w:hint="eastAsia"/>
              </w:rPr>
              <w:t xml:space="preserve">外资企业      </w:t>
            </w:r>
            <w:r>
              <w:rPr>
                <w:rFonts w:hint="eastAsia" w:ascii="宋体" w:hAnsi="宋体"/>
              </w:rPr>
              <w:t>□</w:t>
            </w:r>
            <w:r>
              <w:rPr>
                <w:rFonts w:hint="eastAsia"/>
              </w:rPr>
              <w:t xml:space="preserve"> 私有企业     </w:t>
            </w:r>
            <w:r>
              <w:rPr>
                <w:rFonts w:hint="eastAsia" w:ascii="宋体" w:hAnsi="宋体"/>
              </w:rPr>
              <w:t xml:space="preserve">□ </w:t>
            </w:r>
            <w:r>
              <w:rPr>
                <w:rFonts w:hint="eastAsia"/>
              </w:rPr>
              <w:t>其他</w:t>
            </w:r>
            <w:r>
              <w:rPr>
                <w:rFonts w:hint="eastAsia"/>
                <w:u w:val="single"/>
              </w:rPr>
              <w:t xml:space="preserve">           </w:t>
            </w:r>
          </w:p>
        </w:tc>
      </w:tr>
      <w:tr w14:paraId="0417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8835" w:type="dxa"/>
            <w:gridSpan w:val="5"/>
          </w:tcPr>
          <w:p w14:paraId="44A4F9CD">
            <w:pPr>
              <w:ind w:firstLine="420" w:firstLineChars="200"/>
            </w:pPr>
          </w:p>
          <w:p w14:paraId="4FC21DF3">
            <w:pPr>
              <w:ind w:firstLine="420" w:firstLineChars="200"/>
            </w:pPr>
            <w:r>
              <w:rPr>
                <w:rFonts w:hint="eastAsia"/>
              </w:rPr>
              <w:t>企业声明：</w:t>
            </w:r>
          </w:p>
          <w:p w14:paraId="7E11CE6D">
            <w:pPr>
              <w:ind w:firstLine="420" w:firstLineChars="200"/>
            </w:pPr>
            <w:r>
              <w:rPr>
                <w:rFonts w:hint="eastAsia"/>
              </w:rPr>
              <w:t>根据《进境动物遗传物质检疫管理办法》 ，现申请使用进境动物遗传物质。我单位将严格遵守《中华人民共和国进出境动植物检疫法》及其实施条例等法律法规；接受海关机构的监督指导；认真履行《进境动物遗传物质检疫管理办法》规定的义务。</w:t>
            </w:r>
          </w:p>
          <w:p w14:paraId="67598427">
            <w:pPr>
              <w:ind w:firstLine="420" w:firstLineChars="200"/>
            </w:pPr>
          </w:p>
          <w:p w14:paraId="4E85337D">
            <w:pPr>
              <w:ind w:firstLine="420" w:firstLineChars="200"/>
            </w:pPr>
          </w:p>
          <w:p w14:paraId="2E8188CD">
            <w:pPr>
              <w:ind w:firstLine="420" w:firstLineChars="200"/>
            </w:pPr>
            <w:r>
              <w:rPr>
                <w:rFonts w:hint="eastAsia"/>
              </w:rPr>
              <w:t xml:space="preserve">                                         申请单位（公章）</w:t>
            </w:r>
          </w:p>
          <w:p w14:paraId="00C83FEC">
            <w:pPr>
              <w:ind w:firstLine="420" w:firstLineChars="200"/>
            </w:pPr>
          </w:p>
          <w:p w14:paraId="47072C84">
            <w:pPr>
              <w:ind w:firstLine="420" w:firstLineChars="200"/>
            </w:pPr>
          </w:p>
          <w:p w14:paraId="5FF92807">
            <w:pPr>
              <w:ind w:firstLine="420" w:firstLineChars="200"/>
            </w:pPr>
            <w:r>
              <w:rPr>
                <w:rFonts w:hint="eastAsia"/>
              </w:rPr>
              <w:t xml:space="preserve">                                         法人代表（签字）：</w:t>
            </w:r>
          </w:p>
          <w:p w14:paraId="26C4E575">
            <w:pPr>
              <w:ind w:firstLine="420" w:firstLineChars="200"/>
            </w:pPr>
            <w:r>
              <w:rPr>
                <w:rFonts w:hint="eastAsia"/>
              </w:rPr>
              <w:t xml:space="preserve">                                                </w:t>
            </w:r>
          </w:p>
          <w:p w14:paraId="1251B342">
            <w:pPr>
              <w:ind w:firstLine="5355" w:firstLineChars="2550"/>
            </w:pPr>
            <w:r>
              <w:rPr>
                <w:rFonts w:hint="eastAsia"/>
              </w:rPr>
              <w:t xml:space="preserve">  年   月   日</w:t>
            </w:r>
          </w:p>
        </w:tc>
      </w:tr>
    </w:tbl>
    <w:p w14:paraId="43F28CD4">
      <w:pPr>
        <w:widowControl/>
        <w:spacing w:before="150" w:after="150" w:line="360" w:lineRule="atLeast"/>
      </w:pPr>
    </w:p>
    <w:p w14:paraId="2B1304D6">
      <w:pPr>
        <w:widowControl/>
        <w:spacing w:before="150" w:after="150" w:line="360" w:lineRule="atLeast"/>
        <w:rPr>
          <w:rFonts w:hint="eastAsia"/>
        </w:rPr>
      </w:pPr>
      <w:r>
        <w:br w:type="page"/>
      </w:r>
    </w:p>
    <w:p w14:paraId="680198F3">
      <w:pPr>
        <w:widowControl/>
        <w:spacing w:line="560" w:lineRule="exact"/>
        <w:rPr>
          <w:rFonts w:ascii="方正黑体简体" w:eastAsia="方正黑体简体"/>
          <w:sz w:val="32"/>
          <w:szCs w:val="32"/>
        </w:rPr>
      </w:pPr>
      <w:r>
        <w:rPr>
          <w:rFonts w:hint="eastAsia" w:ascii="方正黑体简体" w:eastAsia="方正黑体简体"/>
          <w:sz w:val="32"/>
          <w:szCs w:val="32"/>
        </w:rPr>
        <w:t>示范文本</w:t>
      </w:r>
    </w:p>
    <w:p w14:paraId="46AC15DF">
      <w:pPr>
        <w:jc w:val="center"/>
        <w:rPr>
          <w:sz w:val="30"/>
          <w:szCs w:val="30"/>
        </w:rPr>
      </w:pPr>
      <w:r>
        <w:rPr>
          <w:rFonts w:hint="eastAsia"/>
          <w:sz w:val="30"/>
          <w:szCs w:val="30"/>
        </w:rPr>
        <w:t>进境遗传物质使用单位备案申请表</w:t>
      </w:r>
    </w:p>
    <w:tbl>
      <w:tblPr>
        <w:tblStyle w:val="9"/>
        <w:tblW w:w="8835"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3"/>
        <w:gridCol w:w="1560"/>
        <w:gridCol w:w="1842"/>
        <w:gridCol w:w="709"/>
        <w:gridCol w:w="2471"/>
      </w:tblGrid>
      <w:tr w14:paraId="615F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276477C7">
            <w:pPr>
              <w:jc w:val="center"/>
            </w:pPr>
            <w:r>
              <w:rPr>
                <w:rFonts w:hint="eastAsia"/>
              </w:rPr>
              <w:t>申请单位</w:t>
            </w:r>
          </w:p>
        </w:tc>
        <w:tc>
          <w:tcPr>
            <w:tcW w:w="6582" w:type="dxa"/>
            <w:gridSpan w:val="4"/>
            <w:vAlign w:val="center"/>
          </w:tcPr>
          <w:p w14:paraId="123CE81A">
            <w:pPr>
              <w:jc w:val="center"/>
            </w:pPr>
            <w:r>
              <w:rPr>
                <w:rFonts w:hint="eastAsia" w:cs="宋体"/>
              </w:rPr>
              <w:t>厦门</w:t>
            </w:r>
            <w:r>
              <w:t>XX</w:t>
            </w:r>
            <w:r>
              <w:rPr>
                <w:rFonts w:hint="eastAsia" w:cs="宋体"/>
              </w:rPr>
              <w:t>进出口有限公司</w:t>
            </w:r>
          </w:p>
        </w:tc>
      </w:tr>
      <w:tr w14:paraId="3E7F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063FF95C">
            <w:pPr>
              <w:jc w:val="center"/>
            </w:pPr>
            <w:r>
              <w:rPr>
                <w:rFonts w:hint="eastAsia"/>
              </w:rPr>
              <w:t>企业注册地址</w:t>
            </w:r>
          </w:p>
        </w:tc>
        <w:tc>
          <w:tcPr>
            <w:tcW w:w="6582" w:type="dxa"/>
            <w:gridSpan w:val="4"/>
            <w:vAlign w:val="center"/>
          </w:tcPr>
          <w:p w14:paraId="214BF624">
            <w:pPr>
              <w:jc w:val="center"/>
            </w:pPr>
            <w:r>
              <w:rPr>
                <w:rFonts w:hint="eastAsia" w:cs="宋体"/>
              </w:rPr>
              <w:t>厦门市思明区</w:t>
            </w:r>
            <w:r>
              <w:t>XX</w:t>
            </w:r>
            <w:r>
              <w:rPr>
                <w:rFonts w:hint="eastAsia" w:cs="宋体"/>
              </w:rPr>
              <w:t>路</w:t>
            </w:r>
            <w:r>
              <w:t>XX</w:t>
            </w:r>
            <w:r>
              <w:rPr>
                <w:rFonts w:hint="eastAsia" w:cs="宋体"/>
              </w:rPr>
              <w:t>号</w:t>
            </w:r>
            <w:r>
              <w:t>XX</w:t>
            </w:r>
            <w:r>
              <w:rPr>
                <w:rFonts w:hint="eastAsia" w:cs="宋体"/>
              </w:rPr>
              <w:t>室</w:t>
            </w:r>
          </w:p>
        </w:tc>
      </w:tr>
      <w:tr w14:paraId="112D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73926EC3">
            <w:pPr>
              <w:jc w:val="center"/>
            </w:pPr>
            <w:r>
              <w:rPr>
                <w:rFonts w:hint="eastAsia"/>
              </w:rPr>
              <w:t>企业办公地址</w:t>
            </w:r>
          </w:p>
        </w:tc>
        <w:tc>
          <w:tcPr>
            <w:tcW w:w="6582" w:type="dxa"/>
            <w:gridSpan w:val="4"/>
            <w:vAlign w:val="center"/>
          </w:tcPr>
          <w:p w14:paraId="58F7610C">
            <w:pPr>
              <w:jc w:val="center"/>
            </w:pPr>
            <w:r>
              <w:rPr>
                <w:rFonts w:hint="eastAsia" w:cs="宋体"/>
              </w:rPr>
              <w:t>厦门市海沧区</w:t>
            </w:r>
            <w:r>
              <w:t>XX</w:t>
            </w:r>
            <w:r>
              <w:rPr>
                <w:rFonts w:hint="eastAsia" w:cs="宋体"/>
              </w:rPr>
              <w:t>路</w:t>
            </w:r>
            <w:r>
              <w:t>XX</w:t>
            </w:r>
            <w:r>
              <w:rPr>
                <w:rFonts w:hint="eastAsia" w:cs="宋体"/>
              </w:rPr>
              <w:t>号</w:t>
            </w:r>
            <w:r>
              <w:t>XX</w:t>
            </w:r>
            <w:r>
              <w:rPr>
                <w:rFonts w:hint="eastAsia" w:cs="宋体"/>
              </w:rPr>
              <w:t>室</w:t>
            </w:r>
          </w:p>
        </w:tc>
      </w:tr>
      <w:tr w14:paraId="49CA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5CE1CE39">
            <w:pPr>
              <w:jc w:val="center"/>
            </w:pPr>
            <w:r>
              <w:rPr>
                <w:rFonts w:hint="eastAsia"/>
              </w:rPr>
              <w:t>统一社会信用代码（随附营业执照复印件）</w:t>
            </w:r>
          </w:p>
        </w:tc>
        <w:tc>
          <w:tcPr>
            <w:tcW w:w="6582" w:type="dxa"/>
            <w:gridSpan w:val="4"/>
            <w:vAlign w:val="center"/>
          </w:tcPr>
          <w:p w14:paraId="6676E5ED">
            <w:pPr>
              <w:jc w:val="center"/>
            </w:pPr>
            <w:r>
              <w:rPr>
                <w:rFonts w:hint="eastAsia"/>
                <w:sz w:val="24"/>
              </w:rPr>
              <w:t>xxxxxxxx</w:t>
            </w:r>
          </w:p>
        </w:tc>
      </w:tr>
      <w:tr w14:paraId="2209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6E2E326A">
            <w:pPr>
              <w:jc w:val="center"/>
            </w:pPr>
            <w:r>
              <w:rPr>
                <w:rFonts w:hint="eastAsia"/>
              </w:rPr>
              <w:t>法人代表（随附身份证明复印件）</w:t>
            </w:r>
          </w:p>
        </w:tc>
        <w:tc>
          <w:tcPr>
            <w:tcW w:w="1560" w:type="dxa"/>
            <w:vAlign w:val="center"/>
          </w:tcPr>
          <w:p w14:paraId="7E73F1AF">
            <w:pPr>
              <w:jc w:val="center"/>
            </w:pPr>
            <w:r>
              <w:rPr>
                <w:rFonts w:hint="eastAsia"/>
              </w:rPr>
              <w:t>林XX</w:t>
            </w:r>
          </w:p>
        </w:tc>
        <w:tc>
          <w:tcPr>
            <w:tcW w:w="1842" w:type="dxa"/>
            <w:vAlign w:val="center"/>
          </w:tcPr>
          <w:p w14:paraId="6D096933">
            <w:pPr>
              <w:jc w:val="center"/>
            </w:pPr>
            <w:r>
              <w:rPr>
                <w:rFonts w:hint="eastAsia"/>
              </w:rPr>
              <w:t>联系电话</w:t>
            </w:r>
          </w:p>
        </w:tc>
        <w:tc>
          <w:tcPr>
            <w:tcW w:w="3180" w:type="dxa"/>
            <w:gridSpan w:val="2"/>
          </w:tcPr>
          <w:p w14:paraId="654E2848">
            <w:pPr>
              <w:jc w:val="center"/>
            </w:pPr>
            <w:r>
              <w:rPr>
                <w:rFonts w:hint="eastAsia"/>
                <w:sz w:val="24"/>
              </w:rPr>
              <w:t>XXXXXXXXXX</w:t>
            </w:r>
          </w:p>
        </w:tc>
      </w:tr>
      <w:tr w14:paraId="3B4B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3" w:type="dxa"/>
            <w:vAlign w:val="center"/>
          </w:tcPr>
          <w:p w14:paraId="3E6E4CCE">
            <w:pPr>
              <w:jc w:val="center"/>
            </w:pPr>
            <w:r>
              <w:rPr>
                <w:rFonts w:hint="eastAsia"/>
              </w:rPr>
              <w:t>业务联系人</w:t>
            </w:r>
          </w:p>
        </w:tc>
        <w:tc>
          <w:tcPr>
            <w:tcW w:w="1560" w:type="dxa"/>
            <w:vAlign w:val="center"/>
          </w:tcPr>
          <w:p w14:paraId="3F20EA85">
            <w:pPr>
              <w:jc w:val="center"/>
            </w:pPr>
            <w:r>
              <w:rPr>
                <w:rFonts w:hint="eastAsia"/>
              </w:rPr>
              <w:t>陈XX</w:t>
            </w:r>
          </w:p>
        </w:tc>
        <w:tc>
          <w:tcPr>
            <w:tcW w:w="1842" w:type="dxa"/>
            <w:vAlign w:val="center"/>
          </w:tcPr>
          <w:p w14:paraId="28A3665C">
            <w:pPr>
              <w:jc w:val="center"/>
            </w:pPr>
            <w:r>
              <w:rPr>
                <w:rFonts w:hint="eastAsia"/>
              </w:rPr>
              <w:t>联系电话</w:t>
            </w:r>
          </w:p>
        </w:tc>
        <w:tc>
          <w:tcPr>
            <w:tcW w:w="3180" w:type="dxa"/>
            <w:gridSpan w:val="2"/>
          </w:tcPr>
          <w:p w14:paraId="358D79ED">
            <w:pPr>
              <w:jc w:val="center"/>
            </w:pPr>
            <w:r>
              <w:rPr>
                <w:rFonts w:hint="eastAsia"/>
                <w:sz w:val="24"/>
              </w:rPr>
              <w:t>XXXXXXXXXX</w:t>
            </w:r>
          </w:p>
        </w:tc>
      </w:tr>
      <w:tr w14:paraId="0880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53" w:type="dxa"/>
            <w:vAlign w:val="center"/>
          </w:tcPr>
          <w:p w14:paraId="5B5AE1EF">
            <w:pPr>
              <w:jc w:val="center"/>
            </w:pPr>
            <w:r>
              <w:rPr>
                <w:rFonts w:hint="eastAsia"/>
              </w:rPr>
              <w:t>传真</w:t>
            </w:r>
          </w:p>
        </w:tc>
        <w:tc>
          <w:tcPr>
            <w:tcW w:w="3402" w:type="dxa"/>
            <w:gridSpan w:val="2"/>
            <w:vAlign w:val="center"/>
          </w:tcPr>
          <w:p w14:paraId="534F76BA">
            <w:pPr>
              <w:jc w:val="center"/>
            </w:pPr>
          </w:p>
        </w:tc>
        <w:tc>
          <w:tcPr>
            <w:tcW w:w="709" w:type="dxa"/>
            <w:vAlign w:val="center"/>
          </w:tcPr>
          <w:p w14:paraId="70C42666">
            <w:pPr>
              <w:jc w:val="center"/>
            </w:pPr>
            <w:r>
              <w:rPr>
                <w:rFonts w:hint="eastAsia"/>
              </w:rPr>
              <w:t>电子邮箱</w:t>
            </w:r>
          </w:p>
        </w:tc>
        <w:tc>
          <w:tcPr>
            <w:tcW w:w="2471" w:type="dxa"/>
            <w:vAlign w:val="center"/>
          </w:tcPr>
          <w:p w14:paraId="213353E0">
            <w:pPr>
              <w:jc w:val="center"/>
            </w:pPr>
          </w:p>
        </w:tc>
      </w:tr>
      <w:tr w14:paraId="0A9A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253" w:type="dxa"/>
            <w:vAlign w:val="center"/>
          </w:tcPr>
          <w:p w14:paraId="26614D24">
            <w:pPr>
              <w:jc w:val="center"/>
            </w:pPr>
            <w:r>
              <w:rPr>
                <w:rFonts w:hint="eastAsia"/>
              </w:rPr>
              <w:t>单位性质</w:t>
            </w:r>
          </w:p>
        </w:tc>
        <w:tc>
          <w:tcPr>
            <w:tcW w:w="6582" w:type="dxa"/>
            <w:gridSpan w:val="4"/>
            <w:vAlign w:val="center"/>
          </w:tcPr>
          <w:p w14:paraId="46501EEA">
            <w:pPr>
              <w:ind w:left="105" w:firstLine="315" w:firstLineChars="150"/>
            </w:pPr>
            <w:r>
              <w:rPr>
                <w:rFonts w:hint="eastAsia" w:ascii="宋体" w:hAnsi="宋体"/>
              </w:rPr>
              <w:t>□</w:t>
            </w:r>
            <w:r>
              <w:rPr>
                <w:rFonts w:hint="eastAsia"/>
              </w:rPr>
              <w:t xml:space="preserve"> 国有企业      </w:t>
            </w:r>
            <w:r>
              <w:rPr>
                <w:rFonts w:hint="eastAsia" w:ascii="宋体" w:hAnsi="宋体"/>
              </w:rPr>
              <w:t xml:space="preserve">□ </w:t>
            </w:r>
            <w:r>
              <w:rPr>
                <w:rFonts w:hint="eastAsia"/>
              </w:rPr>
              <w:t xml:space="preserve">事业单位     </w:t>
            </w:r>
            <w:r>
              <w:rPr>
                <w:rFonts w:hint="eastAsia" w:ascii="宋体" w:hAnsi="宋体"/>
              </w:rPr>
              <w:t>□</w:t>
            </w:r>
            <w:r>
              <w:rPr>
                <w:rFonts w:hint="eastAsia"/>
              </w:rPr>
              <w:t xml:space="preserve"> 合资企业</w:t>
            </w:r>
          </w:p>
          <w:p w14:paraId="7ED83E95">
            <w:pPr>
              <w:ind w:left="105" w:firstLine="315" w:firstLineChars="150"/>
              <w:rPr>
                <w:u w:val="single"/>
              </w:rPr>
            </w:pPr>
            <w:r>
              <w:rPr>
                <w:rFonts w:hint="eastAsia" w:ascii="宋体" w:hAnsi="宋体"/>
              </w:rPr>
              <w:t xml:space="preserve">□ </w:t>
            </w:r>
            <w:r>
              <w:rPr>
                <w:rFonts w:hint="eastAsia"/>
              </w:rPr>
              <w:t xml:space="preserve">外资企业      </w:t>
            </w:r>
            <w:r>
              <w:rPr>
                <w:rFonts w:hint="eastAsia" w:ascii="宋体" w:hAnsi="Wingdings 2"/>
                <w:sz w:val="24"/>
              </w:rPr>
              <w:sym w:font="Wingdings 2" w:char="F052"/>
            </w:r>
            <w:r>
              <w:rPr>
                <w:rFonts w:hint="eastAsia"/>
              </w:rPr>
              <w:t xml:space="preserve"> 私有企业     </w:t>
            </w:r>
            <w:r>
              <w:rPr>
                <w:rFonts w:hint="eastAsia" w:ascii="宋体" w:hAnsi="宋体"/>
              </w:rPr>
              <w:t xml:space="preserve">□ </w:t>
            </w:r>
            <w:r>
              <w:rPr>
                <w:rFonts w:hint="eastAsia"/>
              </w:rPr>
              <w:t>其他</w:t>
            </w:r>
            <w:r>
              <w:rPr>
                <w:rFonts w:hint="eastAsia"/>
                <w:u w:val="single"/>
              </w:rPr>
              <w:t xml:space="preserve">           </w:t>
            </w:r>
          </w:p>
        </w:tc>
      </w:tr>
      <w:tr w14:paraId="63E0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8835" w:type="dxa"/>
            <w:gridSpan w:val="5"/>
          </w:tcPr>
          <w:p w14:paraId="0FA3B801">
            <w:pPr>
              <w:ind w:firstLine="420" w:firstLineChars="200"/>
            </w:pPr>
          </w:p>
          <w:p w14:paraId="56E34836">
            <w:pPr>
              <w:ind w:firstLine="420" w:firstLineChars="200"/>
            </w:pPr>
            <w:r>
              <w:rPr>
                <w:rFonts w:hint="eastAsia"/>
              </w:rPr>
              <w:t>企业声明：</w:t>
            </w:r>
          </w:p>
          <w:p w14:paraId="22535707">
            <w:pPr>
              <w:ind w:firstLine="420" w:firstLineChars="200"/>
            </w:pPr>
            <w:r>
              <w:rPr>
                <w:rFonts w:hint="eastAsia"/>
              </w:rPr>
              <w:t>根据《进境动物遗传物质检疫管理办法》 ，现申请使用进境动物遗传物质。我单位将严格遵守《中华人民共和国进出境动植物检疫法》及其实施条例等法律法规；接受海关机构的监督指导；认真履行《进境动物遗传物质检疫管理办法》规定的义务。</w:t>
            </w:r>
          </w:p>
          <w:p w14:paraId="6CE80F41">
            <w:pPr>
              <w:ind w:firstLine="420" w:firstLineChars="200"/>
            </w:pPr>
          </w:p>
          <w:p w14:paraId="2483BCFA">
            <w:pPr>
              <w:ind w:firstLine="420" w:firstLineChars="200"/>
            </w:pPr>
          </w:p>
          <w:p w14:paraId="16ECEC8F">
            <w:pPr>
              <w:ind w:firstLine="420" w:firstLineChars="200"/>
            </w:pPr>
            <w:r>
              <w:rPr>
                <w:rFonts w:hint="eastAsia"/>
              </w:rPr>
              <w:t xml:space="preserve">                                         申请单位（公章）</w:t>
            </w:r>
          </w:p>
          <w:p w14:paraId="48BE6CEA">
            <w:pPr>
              <w:ind w:firstLine="420" w:firstLineChars="200"/>
            </w:pPr>
          </w:p>
          <w:p w14:paraId="34D7C9CD">
            <w:pPr>
              <w:ind w:firstLine="420" w:firstLineChars="200"/>
            </w:pPr>
          </w:p>
          <w:p w14:paraId="453A849C">
            <w:pPr>
              <w:ind w:firstLine="420" w:firstLineChars="200"/>
            </w:pPr>
            <w:r>
              <w:rPr>
                <w:rFonts w:hint="eastAsia"/>
              </w:rPr>
              <w:t xml:space="preserve">                                         法人代表（签字）：</w:t>
            </w:r>
          </w:p>
          <w:p w14:paraId="095F851C">
            <w:pPr>
              <w:ind w:firstLine="420" w:firstLineChars="200"/>
            </w:pPr>
            <w:r>
              <w:rPr>
                <w:rFonts w:hint="eastAsia"/>
              </w:rPr>
              <w:t xml:space="preserve">                                                </w:t>
            </w:r>
          </w:p>
          <w:p w14:paraId="7A2CB391">
            <w:pPr>
              <w:ind w:firstLine="5355" w:firstLineChars="2550"/>
            </w:pPr>
            <w:r>
              <w:rPr>
                <w:rFonts w:hint="eastAsia"/>
              </w:rPr>
              <w:t xml:space="preserve">  年   月   日</w:t>
            </w:r>
          </w:p>
        </w:tc>
      </w:tr>
    </w:tbl>
    <w:p w14:paraId="4A3C06AF">
      <w:pPr>
        <w:widowControl/>
        <w:spacing w:before="150" w:after="150" w:line="360" w:lineRule="atLeast"/>
      </w:pPr>
    </w:p>
    <w:p w14:paraId="437CD6AB">
      <w:pPr>
        <w:widowControl/>
        <w:spacing w:before="150" w:after="150" w:line="360" w:lineRule="atLeast"/>
      </w:pPr>
      <w:r>
        <w:br w:type="page"/>
      </w:r>
    </w:p>
    <w:p w14:paraId="51E48E71">
      <w:pPr>
        <w:rPr>
          <w:rFonts w:ascii="方正黑体_GBK" w:eastAsia="方正黑体_GBK"/>
          <w:bCs/>
          <w:sz w:val="32"/>
          <w:szCs w:val="32"/>
        </w:rPr>
      </w:pPr>
      <w:r>
        <w:rPr>
          <w:rFonts w:hint="eastAsia" w:ascii="方正黑体_GBK" w:eastAsia="方正黑体_GBK"/>
          <w:bCs/>
          <w:sz w:val="32"/>
          <w:szCs w:val="32"/>
        </w:rPr>
        <w:t>附件2</w:t>
      </w:r>
    </w:p>
    <w:p w14:paraId="2A826D80">
      <w:pPr>
        <w:spacing w:line="560" w:lineRule="exact"/>
        <w:jc w:val="center"/>
        <w:rPr>
          <w:rFonts w:eastAsia="方正小标宋_GBK"/>
          <w:sz w:val="36"/>
          <w:szCs w:val="36"/>
        </w:rPr>
      </w:pPr>
      <w:r>
        <w:rPr>
          <w:rFonts w:hint="eastAsia" w:eastAsia="方正小标宋_GBK"/>
          <w:sz w:val="36"/>
          <w:szCs w:val="36"/>
        </w:rPr>
        <w:t>注销申请书</w:t>
      </w:r>
    </w:p>
    <w:p w14:paraId="5C3BDCB1">
      <w:pPr>
        <w:spacing w:line="720" w:lineRule="auto"/>
        <w:rPr>
          <w:rFonts w:eastAsia="方正仿宋_GBK"/>
          <w:sz w:val="28"/>
          <w:szCs w:val="28"/>
        </w:rPr>
      </w:pPr>
    </w:p>
    <w:p w14:paraId="290C61A4">
      <w:pPr>
        <w:rPr>
          <w:rFonts w:ascii="仿宋_GB2312" w:eastAsia="仿宋_GB2312"/>
          <w:sz w:val="28"/>
          <w:szCs w:val="28"/>
        </w:rPr>
      </w:pPr>
      <w:r>
        <w:rPr>
          <w:rFonts w:hint="eastAsia" w:ascii="仿宋_GB2312" w:eastAsia="仿宋_GB2312"/>
          <w:sz w:val="28"/>
          <w:szCs w:val="28"/>
        </w:rPr>
        <w:t>中华人民共和国</w:t>
      </w:r>
      <w:r>
        <w:rPr>
          <w:rFonts w:hint="eastAsia" w:ascii="仿宋_GB2312" w:eastAsia="仿宋_GB2312"/>
          <w:sz w:val="28"/>
          <w:szCs w:val="28"/>
          <w:u w:val="single"/>
        </w:rPr>
        <w:t>**</w:t>
      </w:r>
      <w:r>
        <w:rPr>
          <w:rFonts w:hint="eastAsia" w:ascii="仿宋_GB2312" w:eastAsia="仿宋_GB2312"/>
          <w:sz w:val="28"/>
          <w:szCs w:val="28"/>
        </w:rPr>
        <w:t>海关：</w:t>
      </w:r>
    </w:p>
    <w:p w14:paraId="7CA1BE87">
      <w:pPr>
        <w:ind w:firstLine="560" w:firstLineChars="200"/>
        <w:rPr>
          <w:rFonts w:ascii="仿宋_GB2312" w:eastAsia="仿宋_GB2312"/>
          <w:sz w:val="28"/>
          <w:szCs w:val="28"/>
        </w:rPr>
      </w:pPr>
      <w:r>
        <w:rPr>
          <w:rFonts w:hint="eastAsia" w:ascii="仿宋_GB2312" w:eastAsia="仿宋_GB2312"/>
          <w:sz w:val="28"/>
          <w:szCs w:val="28"/>
        </w:rPr>
        <w:t>申请人：</w:t>
      </w:r>
      <w:r>
        <w:rPr>
          <w:rFonts w:hint="eastAsia" w:ascii="仿宋_GB2312" w:eastAsia="仿宋_GB2312"/>
          <w:sz w:val="28"/>
          <w:szCs w:val="28"/>
          <w:u w:val="single"/>
        </w:rPr>
        <w:t>厦门***公司</w:t>
      </w:r>
      <w:r>
        <w:rPr>
          <w:rFonts w:hint="eastAsia" w:ascii="仿宋_GB2312" w:eastAsia="仿宋_GB2312"/>
          <w:sz w:val="28"/>
          <w:szCs w:val="28"/>
        </w:rPr>
        <w:t>，统一社会信用代码：</w:t>
      </w:r>
      <w:r>
        <w:rPr>
          <w:rFonts w:hint="eastAsia" w:ascii="仿宋_GB2312" w:eastAsia="仿宋_GB2312"/>
          <w:sz w:val="28"/>
          <w:szCs w:val="28"/>
          <w:u w:val="single"/>
        </w:rPr>
        <w:t xml:space="preserve"> *** </w:t>
      </w:r>
      <w:r>
        <w:rPr>
          <w:rFonts w:hint="eastAsia" w:ascii="仿宋_GB2312" w:eastAsia="仿宋_GB2312"/>
          <w:sz w:val="28"/>
          <w:szCs w:val="28"/>
        </w:rPr>
        <w:t>，因</w:t>
      </w:r>
      <w:r>
        <w:rPr>
          <w:rFonts w:hint="eastAsia" w:ascii="仿宋_GB2312" w:eastAsia="仿宋_GB2312"/>
          <w:sz w:val="28"/>
          <w:szCs w:val="28"/>
          <w:u w:val="single"/>
        </w:rPr>
        <w:t>终止从事进境动物遗传物质业务</w:t>
      </w:r>
      <w:r>
        <w:rPr>
          <w:rFonts w:hint="eastAsia" w:ascii="仿宋_GB2312" w:eastAsia="仿宋_GB2312"/>
          <w:sz w:val="28"/>
          <w:szCs w:val="28"/>
        </w:rPr>
        <w:t>，现自愿申请注销已取得的备案资格。</w:t>
      </w:r>
    </w:p>
    <w:p w14:paraId="4378BC69">
      <w:pPr>
        <w:ind w:firstLine="525" w:firstLineChars="250"/>
        <w:rPr>
          <w:rFonts w:ascii="仿宋_GB2312" w:eastAsia="仿宋_GB2312"/>
        </w:rPr>
      </w:pPr>
      <w:r>
        <w:rPr>
          <w:rFonts w:hint="eastAsia" w:ascii="仿宋_GB2312" w:eastAsia="仿宋_GB2312"/>
        </w:rPr>
        <w:t xml:space="preserve"> </w:t>
      </w:r>
    </w:p>
    <w:p w14:paraId="65786175">
      <w:pPr>
        <w:ind w:firstLine="525" w:firstLineChars="250"/>
        <w:rPr>
          <w:rFonts w:ascii="仿宋_GB2312" w:eastAsia="仿宋_GB2312"/>
        </w:rPr>
      </w:pPr>
    </w:p>
    <w:p w14:paraId="45B6709F">
      <w:pPr>
        <w:ind w:firstLine="525" w:firstLineChars="250"/>
        <w:rPr>
          <w:rFonts w:ascii="仿宋_GB2312" w:eastAsia="仿宋_GB2312"/>
        </w:rPr>
      </w:pPr>
    </w:p>
    <w:p w14:paraId="75703FAB">
      <w:pPr>
        <w:ind w:firstLine="525" w:firstLineChars="250"/>
        <w:rPr>
          <w:rFonts w:ascii="仿宋_GB2312" w:eastAsia="仿宋_GB2312"/>
        </w:rPr>
      </w:pPr>
    </w:p>
    <w:p w14:paraId="6009D107">
      <w:pPr>
        <w:ind w:firstLine="700" w:firstLineChars="250"/>
        <w:rPr>
          <w:rFonts w:ascii="仿宋_GB2312" w:eastAsia="仿宋_GB2312"/>
          <w:sz w:val="28"/>
          <w:szCs w:val="28"/>
        </w:rPr>
      </w:pPr>
    </w:p>
    <w:p w14:paraId="3B168881">
      <w:pPr>
        <w:ind w:firstLine="700" w:firstLineChars="250"/>
        <w:rPr>
          <w:rFonts w:ascii="仿宋_GB2312" w:eastAsia="仿宋_GB2312"/>
          <w:sz w:val="28"/>
          <w:szCs w:val="28"/>
        </w:rPr>
      </w:pPr>
    </w:p>
    <w:p w14:paraId="320074D0">
      <w:pPr>
        <w:ind w:firstLine="700" w:firstLineChars="250"/>
        <w:rPr>
          <w:rFonts w:ascii="仿宋_GB2312" w:eastAsia="仿宋_GB2312"/>
          <w:sz w:val="28"/>
          <w:szCs w:val="28"/>
        </w:rPr>
      </w:pPr>
    </w:p>
    <w:p w14:paraId="1D4CE60A">
      <w:pPr>
        <w:ind w:firstLine="700" w:firstLineChars="250"/>
        <w:jc w:val="center"/>
        <w:rPr>
          <w:rFonts w:ascii="仿宋_GB2312" w:eastAsia="仿宋_GB2312"/>
          <w:sz w:val="28"/>
          <w:szCs w:val="28"/>
        </w:rPr>
      </w:pPr>
      <w:r>
        <w:rPr>
          <w:rFonts w:hint="eastAsia" w:ascii="仿宋_GB2312" w:eastAsia="仿宋_GB2312"/>
          <w:sz w:val="28"/>
          <w:szCs w:val="28"/>
        </w:rPr>
        <w:t xml:space="preserve">     申请人（签章）：</w:t>
      </w:r>
    </w:p>
    <w:p w14:paraId="5678C523">
      <w:pPr>
        <w:ind w:right="560"/>
        <w:rPr>
          <w:rFonts w:ascii="仿宋_GB2312" w:eastAsia="仿宋_GB2312"/>
          <w:sz w:val="28"/>
          <w:szCs w:val="28"/>
        </w:rPr>
      </w:pPr>
    </w:p>
    <w:p w14:paraId="41B64131">
      <w:pPr>
        <w:ind w:right="560"/>
        <w:rPr>
          <w:rFonts w:eastAsia="方正仿宋_GBK"/>
          <w:color w:val="000000"/>
          <w:sz w:val="32"/>
          <w:szCs w:val="32"/>
        </w:rPr>
      </w:pPr>
      <w:r>
        <w:rPr>
          <w:rFonts w:hint="eastAsia" w:ascii="仿宋_GB2312" w:eastAsia="仿宋_GB2312"/>
          <w:sz w:val="28"/>
          <w:szCs w:val="28"/>
        </w:rPr>
        <w:t xml:space="preserve">                                   年    月     日</w:t>
      </w:r>
    </w:p>
    <w:p w14:paraId="73553F62">
      <w:pPr>
        <w:rPr>
          <w:rFonts w:ascii="方正仿宋_GBK" w:eastAsia="方正仿宋_GBK"/>
          <w:bCs/>
          <w:sz w:val="32"/>
          <w:szCs w:val="32"/>
        </w:rPr>
      </w:pPr>
    </w:p>
    <w:sectPr>
      <w:footerReference r:id="rId3" w:type="default"/>
      <w:pgSz w:w="11907" w:h="16840"/>
      <w:pgMar w:top="1440" w:right="1797" w:bottom="1440" w:left="1797"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script"/>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Courier New">
    <w:altName w:val="DejaVu Sans"/>
    <w:panose1 w:val="02070309020205020404"/>
    <w:charset w:val="00"/>
    <w:family w:val="modern"/>
    <w:pitch w:val="default"/>
    <w:sig w:usb0="00000000" w:usb1="00000000" w:usb2="00000009" w:usb3="00000000" w:csb0="000001FF" w:csb1="00000000"/>
  </w:font>
  <w:font w:name="Arial">
    <w:altName w:val="Times New Roman"/>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简体">
    <w:altName w:val="宋体"/>
    <w:panose1 w:val="00000000000000000000"/>
    <w:charset w:val="00"/>
    <w:family w:val="auto"/>
    <w:pitch w:val="default"/>
    <w:sig w:usb0="00000000" w:usb1="00000000" w:usb2="00000000" w:usb3="00000000" w:csb0="00000000" w:csb1="00000000"/>
  </w:font>
  <w:font w:name="Wingdings 2">
    <w:altName w:val="MathJax_Vector"/>
    <w:panose1 w:val="05020102010507070707"/>
    <w:charset w:val="02"/>
    <w:family w:val="roman"/>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Kingsoft Symbol">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microsoft yahei">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CFB6">
    <w:pPr>
      <w:pStyle w:val="4"/>
      <w:jc w:val="center"/>
    </w:pPr>
    <w:r>
      <w:fldChar w:fldCharType="begin"/>
    </w:r>
    <w:r>
      <w:instrText xml:space="preserve"> PAGE   \* MERGEFORMAT </w:instrText>
    </w:r>
    <w:r>
      <w:fldChar w:fldCharType="separate"/>
    </w:r>
    <w:r>
      <w:t>14</w:t>
    </w:r>
    <w:r>
      <w:fldChar w:fldCharType="end"/>
    </w:r>
  </w:p>
  <w:p w14:paraId="5265B04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02BBD"/>
    <w:rsid w:val="00121B21"/>
    <w:rsid w:val="00172A27"/>
    <w:rsid w:val="001A58E5"/>
    <w:rsid w:val="00346CB9"/>
    <w:rsid w:val="003C659D"/>
    <w:rsid w:val="003E318A"/>
    <w:rsid w:val="004928A9"/>
    <w:rsid w:val="00497386"/>
    <w:rsid w:val="00737984"/>
    <w:rsid w:val="007428CA"/>
    <w:rsid w:val="00750BA9"/>
    <w:rsid w:val="00865BC7"/>
    <w:rsid w:val="00922F49"/>
    <w:rsid w:val="0096728F"/>
    <w:rsid w:val="00A85EB6"/>
    <w:rsid w:val="00B83C7A"/>
    <w:rsid w:val="00BD4AE7"/>
    <w:rsid w:val="00C52227"/>
    <w:rsid w:val="00CF1CD2"/>
    <w:rsid w:val="00E12570"/>
    <w:rsid w:val="00EE36BF"/>
    <w:rsid w:val="00EF255E"/>
    <w:rsid w:val="00F0772A"/>
    <w:rsid w:val="5FFDC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60" w:lineRule="exact"/>
    </w:pPr>
    <w:rPr>
      <w:sz w:val="15"/>
    </w:rPr>
  </w:style>
  <w:style w:type="paragraph" w:styleId="3">
    <w:name w:val="Balloon Text"/>
    <w:basedOn w:val="1"/>
    <w:qFormat/>
    <w:uiPriority w:val="0"/>
    <w:rPr>
      <w:kern w:val="0"/>
      <w:sz w:val="18"/>
      <w:szCs w:val="18"/>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next w:val="1"/>
    <w:link w:val="17"/>
    <w:qFormat/>
    <w:uiPriority w:val="0"/>
    <w:pPr>
      <w:widowControl w:val="0"/>
      <w:snapToGrid w:val="0"/>
    </w:pPr>
    <w:rPr>
      <w:rFonts w:ascii="Times New Roman" w:hAnsi="Times New Roman" w:eastAsia="宋体" w:cs="Times New Roman"/>
      <w:sz w:val="18"/>
      <w:szCs w:val="21"/>
      <w:lang w:val="en-US" w:eastAsia="zh-CN" w:bidi="ar-SA"/>
    </w:rPr>
  </w:style>
  <w:style w:type="paragraph" w:styleId="7">
    <w:name w:val="Body Text 2"/>
    <w:basedOn w:val="1"/>
    <w:qFormat/>
    <w:uiPriority w:val="0"/>
    <w:pPr>
      <w:spacing w:line="160" w:lineRule="exact"/>
    </w:pPr>
    <w:rPr>
      <w:sz w:val="18"/>
    </w:rPr>
  </w:style>
  <w:style w:type="paragraph" w:styleId="8">
    <w:name w:val="Normal (Web)"/>
    <w:basedOn w:val="1"/>
    <w:qFormat/>
    <w:uiPriority w:val="0"/>
    <w:pPr>
      <w:spacing w:before="100" w:beforeAutospacing="1" w:after="100" w:afterAutospacing="1"/>
      <w:jc w:val="left"/>
    </w:pPr>
    <w:rPr>
      <w:kern w:val="0"/>
      <w:sz w:val="24"/>
    </w:rPr>
  </w:style>
  <w:style w:type="character" w:styleId="11">
    <w:name w:val="page number"/>
    <w:basedOn w:val="10"/>
    <w:qFormat/>
    <w:uiPriority w:val="0"/>
  </w:style>
  <w:style w:type="character" w:styleId="12">
    <w:name w:val="HTML Typewriter"/>
    <w:qFormat/>
    <w:uiPriority w:val="0"/>
    <w:rPr>
      <w:rFonts w:ascii="Courier New" w:hAnsi="Courier New"/>
      <w:sz w:val="20"/>
    </w:rPr>
  </w:style>
  <w:style w:type="character" w:styleId="13">
    <w:name w:val="Hyperlink"/>
    <w:qFormat/>
    <w:uiPriority w:val="0"/>
    <w:rPr>
      <w:color w:val="0000FF"/>
      <w:u w:val="single"/>
    </w:rPr>
  </w:style>
  <w:style w:type="character" w:styleId="14">
    <w:name w:val="footnote reference"/>
    <w:qFormat/>
    <w:uiPriority w:val="0"/>
    <w:rPr>
      <w:vertAlign w:val="superscript"/>
    </w:rPr>
  </w:style>
  <w:style w:type="paragraph" w:customStyle="1" w:styleId="15">
    <w:name w:val="Default"/>
    <w:qFormat/>
    <w:uiPriority w:val="0"/>
    <w:pPr>
      <w:widowControl w:val="0"/>
      <w:autoSpaceDE w:val="0"/>
      <w:autoSpaceDN w:val="0"/>
      <w:adjustRightInd w:val="0"/>
    </w:pPr>
    <w:rPr>
      <w:rFonts w:ascii="仿宋" w:hAnsi="Times New Roman" w:eastAsia="仿宋" w:cs="Times New Roman"/>
      <w:color w:val="000000"/>
      <w:sz w:val="24"/>
      <w:lang w:val="en-US" w:eastAsia="zh-CN" w:bidi="ar-SA"/>
    </w:rPr>
  </w:style>
  <w:style w:type="paragraph" w:customStyle="1" w:styleId="16">
    <w:name w:val="发文稿纸"/>
    <w:basedOn w:val="1"/>
    <w:qFormat/>
    <w:uiPriority w:val="0"/>
    <w:pPr>
      <w:spacing w:afterLines="50"/>
      <w:jc w:val="center"/>
    </w:pPr>
    <w:rPr>
      <w:b/>
      <w:bCs/>
      <w:sz w:val="32"/>
    </w:rPr>
  </w:style>
  <w:style w:type="character" w:customStyle="1" w:styleId="17">
    <w:name w:val="脚注文本 Char"/>
    <w:link w:val="6"/>
    <w:qFormat/>
    <w:uiPriority w:val="0"/>
    <w:rPr>
      <w:rFonts w:eastAsia="宋体"/>
      <w:sz w:val="18"/>
      <w:szCs w:val="21"/>
    </w:rPr>
  </w:style>
  <w:style w:type="paragraph" w:customStyle="1" w:styleId="18">
    <w:name w:val="正文20"/>
    <w:next w:val="3"/>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9">
    <w:name w:val="样式 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正文1"/>
    <w:next w:val="1"/>
    <w:qFormat/>
    <w:uiPriority w:val="0"/>
    <w:pPr>
      <w:widowControl w:val="0"/>
      <w:jc w:val="both"/>
    </w:pPr>
    <w:rPr>
      <w:rFonts w:ascii="Calibri" w:hAnsi="Calibri" w:eastAsia="宋体" w:cs="Arial"/>
      <w:kern w:val="2"/>
      <w:sz w:val="21"/>
      <w:szCs w:val="22"/>
      <w:lang w:val="en-US" w:eastAsia="zh-CN" w:bidi="ar-SA"/>
    </w:rPr>
  </w:style>
  <w:style w:type="paragraph" w:customStyle="1" w:styleId="21">
    <w:name w:val="List Paragraph1"/>
    <w:basedOn w:val="1"/>
    <w:qFormat/>
    <w:uiPriority w:val="0"/>
    <w:pPr>
      <w:ind w:firstLine="200" w:firstLineChars="200"/>
    </w:pPr>
    <w:rPr>
      <w:rFonts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15</Pages>
  <Words>3045</Words>
  <Characters>1350</Characters>
  <Lines>11</Lines>
  <Paragraphs>8</Paragraphs>
  <TotalTime>0</TotalTime>
  <ScaleCrop>false</ScaleCrop>
  <LinksUpToDate>false</LinksUpToDate>
  <CharactersWithSpaces>4387</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2023-11-07T14:57:00Z</dcterms:created>
  <dc:creator>董燕萍(动植卫检处/湖州局/浙江局)</dc:creator>
  <cp:lastModifiedBy>user</cp:lastModifiedBy>
  <cp:lastPrinted>2017-06-21T09:54:00Z</cp:lastPrinted>
  <dcterms:modified xsi:type="dcterms:W3CDTF">2025-12-02T10:50:42Z</dcterms:modified>
  <dc:title>事项编码：15-1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929A5DA315DACD0102542E69D6662700_43</vt:lpwstr>
  </property>
</Properties>
</file>