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E21625">
      <w:pPr>
        <w:spacing w:line="560" w:lineRule="exact"/>
        <w:rPr>
          <w:rFonts w:ascii="Times New Roman" w:hAnsi="Times New Roman" w:eastAsia="方正黑体_GBK" w:cs="Times New Roman"/>
          <w:color w:val="000000"/>
          <w:sz w:val="32"/>
          <w:szCs w:val="32"/>
        </w:rPr>
      </w:pPr>
    </w:p>
    <w:p w14:paraId="31FC01FB">
      <w:pPr>
        <w:spacing w:line="560" w:lineRule="exact"/>
        <w:rPr>
          <w:rFonts w:ascii="Times New Roman" w:hAnsi="Times New Roman" w:eastAsia="方正黑体_GBK" w:cs="Times New Roman"/>
          <w:color w:val="000000"/>
          <w:sz w:val="32"/>
          <w:szCs w:val="32"/>
        </w:rPr>
      </w:pPr>
    </w:p>
    <w:p w14:paraId="710AC5E4">
      <w:pPr>
        <w:spacing w:line="560" w:lineRule="exact"/>
        <w:rPr>
          <w:rFonts w:ascii="Times New Roman" w:hAnsi="Times New Roman" w:eastAsia="黑体" w:cs="Times New Roman"/>
          <w:color w:val="000000"/>
          <w:sz w:val="32"/>
          <w:szCs w:val="32"/>
        </w:rPr>
      </w:pPr>
    </w:p>
    <w:p w14:paraId="4429E73C">
      <w:pPr>
        <w:adjustRightInd w:val="0"/>
        <w:snapToGrid w:val="0"/>
        <w:spacing w:line="560" w:lineRule="exact"/>
        <w:rPr>
          <w:rFonts w:ascii="Times New Roman" w:hAnsi="Times New Roman" w:eastAsia="仿宋" w:cs="Times New Roman"/>
          <w:color w:val="000000"/>
          <w:sz w:val="28"/>
          <w:szCs w:val="28"/>
        </w:rPr>
      </w:pPr>
    </w:p>
    <w:p w14:paraId="37A0EAA7">
      <w:pPr>
        <w:adjustRightInd w:val="0"/>
        <w:snapToGrid w:val="0"/>
        <w:spacing w:line="560" w:lineRule="exact"/>
        <w:rPr>
          <w:rFonts w:ascii="Times New Roman" w:hAnsi="Times New Roman" w:eastAsia="仿宋" w:cs="Times New Roman"/>
          <w:color w:val="000000"/>
          <w:sz w:val="28"/>
          <w:szCs w:val="28"/>
        </w:rPr>
      </w:pPr>
      <w:r>
        <w:rPr>
          <w:rFonts w:ascii="Times New Roman" w:hAnsi="Times New Roman" w:cs="Times New Roman"/>
          <w:color w:val="000000"/>
        </w:rPr>
        <w:drawing>
          <wp:anchor distT="0" distB="0" distL="84455" distR="84455" simplePos="0" relativeHeight="251659264" behindDoc="1" locked="0" layoutInCell="1" allowOverlap="1">
            <wp:simplePos x="0" y="0"/>
            <wp:positionH relativeFrom="column">
              <wp:posOffset>2459990</wp:posOffset>
            </wp:positionH>
            <wp:positionV relativeFrom="paragraph">
              <wp:posOffset>122555</wp:posOffset>
            </wp:positionV>
            <wp:extent cx="637540" cy="624840"/>
            <wp:effectExtent l="19050" t="0" r="0" b="0"/>
            <wp:wrapNone/>
            <wp:docPr id="2"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
                    <pic:cNvPicPr>
                      <a:picLocks noChangeAspect="1" noChangeArrowheads="1"/>
                    </pic:cNvPicPr>
                  </pic:nvPicPr>
                  <pic:blipFill>
                    <a:blip r:embed="rId7" cstate="print"/>
                    <a:srcRect/>
                    <a:stretch>
                      <a:fillRect/>
                    </a:stretch>
                  </pic:blipFill>
                  <pic:spPr>
                    <a:xfrm>
                      <a:off x="0" y="0"/>
                      <a:ext cx="637540" cy="624840"/>
                    </a:xfrm>
                    <a:prstGeom prst="rect">
                      <a:avLst/>
                    </a:prstGeom>
                    <a:noFill/>
                    <a:ln w="9525">
                      <a:noFill/>
                      <a:miter lim="800000"/>
                      <a:headEnd/>
                      <a:tailEnd/>
                    </a:ln>
                    <a:effectLst/>
                  </pic:spPr>
                </pic:pic>
              </a:graphicData>
            </a:graphic>
          </wp:anchor>
        </w:drawing>
      </w:r>
    </w:p>
    <w:p w14:paraId="784AC72C">
      <w:pPr>
        <w:adjustRightInd w:val="0"/>
        <w:snapToGrid w:val="0"/>
        <w:spacing w:line="560" w:lineRule="exact"/>
        <w:rPr>
          <w:rFonts w:ascii="Times New Roman" w:hAnsi="Times New Roman" w:eastAsia="仿宋" w:cs="Times New Roman"/>
          <w:color w:val="000000"/>
          <w:sz w:val="28"/>
          <w:szCs w:val="28"/>
        </w:rPr>
      </w:pPr>
    </w:p>
    <w:p w14:paraId="4E492526">
      <w:pPr>
        <w:spacing w:line="560" w:lineRule="exact"/>
        <w:rPr>
          <w:rFonts w:ascii="Times New Roman" w:hAnsi="Times New Roman" w:eastAsia="黑体" w:cs="Times New Roman"/>
          <w:color w:val="000000"/>
          <w:sz w:val="32"/>
          <w:szCs w:val="32"/>
        </w:rPr>
      </w:pPr>
    </w:p>
    <w:p w14:paraId="16AD37AE">
      <w:pPr>
        <w:adjustRightInd w:val="0"/>
        <w:snapToGrid w:val="0"/>
        <w:spacing w:line="560" w:lineRule="exact"/>
        <w:jc w:val="center"/>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进境Ⅰ级风险饲料原料存放、生产、加工</w:t>
      </w:r>
    </w:p>
    <w:p w14:paraId="7637FB86">
      <w:pPr>
        <w:adjustRightInd w:val="0"/>
        <w:snapToGrid w:val="0"/>
        <w:spacing w:line="560" w:lineRule="exact"/>
        <w:jc w:val="center"/>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指定企业核准</w:t>
      </w:r>
    </w:p>
    <w:p w14:paraId="44D62354">
      <w:pPr>
        <w:pStyle w:val="185"/>
        <w:spacing w:line="560" w:lineRule="exact"/>
        <w:jc w:val="center"/>
        <w:rPr>
          <w:rFonts w:eastAsia="仿宋"/>
          <w:sz w:val="44"/>
          <w:szCs w:val="44"/>
        </w:rPr>
      </w:pPr>
      <w:r>
        <w:rPr>
          <w:rFonts w:hint="eastAsia" w:eastAsia="方正小标宋_GBK"/>
          <w:color w:val="000000"/>
          <w:sz w:val="44"/>
          <w:szCs w:val="44"/>
        </w:rPr>
        <w:t>政务服务事项</w:t>
      </w:r>
      <w:r>
        <w:rPr>
          <w:rFonts w:hint="eastAsia" w:eastAsia="方正小标宋_GBK"/>
          <w:sz w:val="44"/>
          <w:szCs w:val="44"/>
        </w:rPr>
        <w:t>服务指南</w:t>
      </w:r>
      <w:r>
        <w:rPr>
          <w:rStyle w:val="27"/>
          <w:rFonts w:eastAsia="方正小标宋_GBK"/>
          <w:sz w:val="44"/>
          <w:szCs w:val="44"/>
        </w:rPr>
        <w:footnoteReference w:id="0"/>
      </w:r>
    </w:p>
    <w:p w14:paraId="6D9CECD6">
      <w:pPr>
        <w:spacing w:line="560" w:lineRule="exact"/>
        <w:rPr>
          <w:rFonts w:ascii="Times New Roman" w:hAnsi="Times New Roman" w:eastAsia="方正仿宋简体" w:cs="Times New Roman"/>
          <w:color w:val="000000"/>
          <w:sz w:val="32"/>
          <w:szCs w:val="32"/>
        </w:rPr>
      </w:pPr>
      <w:r>
        <w:rPr>
          <w:rFonts w:ascii="Times New Roman" w:hAnsi="Times New Roman" w:eastAsia="方正小标宋简体" w:cs="Times New Roman"/>
          <w:color w:val="000000"/>
          <w:sz w:val="44"/>
          <w:szCs w:val="44"/>
        </w:rPr>
        <w:t xml:space="preserve"> </w:t>
      </w:r>
    </w:p>
    <w:p w14:paraId="26AD7232">
      <w:pPr>
        <w:spacing w:line="560" w:lineRule="exact"/>
        <w:rPr>
          <w:rFonts w:ascii="Times New Roman" w:hAnsi="Times New Roman" w:eastAsia="方正仿宋简体" w:cs="Times New Roman"/>
          <w:color w:val="000000"/>
          <w:sz w:val="32"/>
          <w:szCs w:val="32"/>
        </w:rPr>
      </w:pPr>
    </w:p>
    <w:p w14:paraId="5A7C3401">
      <w:pPr>
        <w:spacing w:line="560" w:lineRule="exact"/>
        <w:rPr>
          <w:rFonts w:ascii="Times New Roman" w:hAnsi="Times New Roman" w:eastAsia="方正仿宋简体" w:cs="Times New Roman"/>
          <w:color w:val="000000"/>
          <w:sz w:val="32"/>
          <w:szCs w:val="32"/>
        </w:rPr>
      </w:pPr>
    </w:p>
    <w:p w14:paraId="1D69AA20">
      <w:pPr>
        <w:spacing w:line="560" w:lineRule="exact"/>
        <w:rPr>
          <w:rFonts w:ascii="Times New Roman" w:hAnsi="Times New Roman" w:eastAsia="方正仿宋简体" w:cs="Times New Roman"/>
          <w:color w:val="000000"/>
          <w:sz w:val="32"/>
          <w:szCs w:val="32"/>
        </w:rPr>
      </w:pPr>
    </w:p>
    <w:p w14:paraId="6328AF43">
      <w:pPr>
        <w:spacing w:line="560" w:lineRule="exact"/>
        <w:rPr>
          <w:rFonts w:ascii="Times New Roman" w:hAnsi="Times New Roman" w:eastAsia="方正仿宋简体" w:cs="Times New Roman"/>
          <w:color w:val="000000"/>
          <w:sz w:val="32"/>
          <w:szCs w:val="32"/>
        </w:rPr>
      </w:pPr>
    </w:p>
    <w:p w14:paraId="3115B035">
      <w:pPr>
        <w:spacing w:line="560" w:lineRule="exact"/>
        <w:rPr>
          <w:rFonts w:ascii="Times New Roman" w:hAnsi="Times New Roman" w:eastAsia="方正仿宋简体" w:cs="Times New Roman"/>
          <w:color w:val="000000"/>
          <w:sz w:val="32"/>
          <w:szCs w:val="32"/>
        </w:rPr>
      </w:pPr>
    </w:p>
    <w:p w14:paraId="2B286D62">
      <w:pPr>
        <w:pStyle w:val="185"/>
        <w:spacing w:line="560" w:lineRule="exact"/>
        <w:jc w:val="center"/>
        <w:rPr>
          <w:rFonts w:eastAsia="方正仿宋_GBK"/>
          <w:sz w:val="32"/>
          <w:szCs w:val="32"/>
        </w:rPr>
      </w:pPr>
      <w:r>
        <w:rPr>
          <w:rFonts w:hint="eastAsia" w:ascii="方正仿宋_GBK" w:eastAsia="方正仿宋_GBK"/>
          <w:sz w:val="32"/>
          <w:szCs w:val="32"/>
        </w:rPr>
        <w:t>发布日期：</w:t>
      </w:r>
      <w:r>
        <w:rPr>
          <w:rFonts w:eastAsia="方正仿宋_GBK"/>
          <w:sz w:val="32"/>
          <w:szCs w:val="32"/>
        </w:rPr>
        <w:t>2021年11月</w:t>
      </w:r>
    </w:p>
    <w:p w14:paraId="0B7DB0E6">
      <w:pPr>
        <w:pStyle w:val="185"/>
        <w:spacing w:line="560" w:lineRule="exact"/>
        <w:jc w:val="center"/>
        <w:rPr>
          <w:rFonts w:eastAsia="方正仿宋_GBK"/>
          <w:sz w:val="32"/>
          <w:szCs w:val="32"/>
        </w:rPr>
      </w:pPr>
    </w:p>
    <w:p w14:paraId="7456FE97">
      <w:pPr>
        <w:pStyle w:val="185"/>
        <w:spacing w:line="560" w:lineRule="exact"/>
        <w:jc w:val="center"/>
        <w:rPr>
          <w:rFonts w:eastAsia="方正仿宋_GBK"/>
          <w:sz w:val="32"/>
          <w:szCs w:val="32"/>
        </w:rPr>
      </w:pPr>
      <w:r>
        <w:rPr>
          <w:rFonts w:eastAsia="方正仿宋_GBK"/>
          <w:sz w:val="32"/>
          <w:szCs w:val="32"/>
        </w:rPr>
        <w:t>实施日期：202</w:t>
      </w:r>
      <w:r>
        <w:rPr>
          <w:rFonts w:hint="eastAsia" w:eastAsia="方正仿宋_GBK"/>
          <w:sz w:val="32"/>
          <w:szCs w:val="32"/>
        </w:rPr>
        <w:t>1</w:t>
      </w:r>
      <w:r>
        <w:rPr>
          <w:rFonts w:eastAsia="方正仿宋_GBK"/>
          <w:sz w:val="32"/>
          <w:szCs w:val="32"/>
        </w:rPr>
        <w:t>年11月</w:t>
      </w:r>
    </w:p>
    <w:p w14:paraId="57C72D2D">
      <w:pPr>
        <w:pStyle w:val="185"/>
        <w:spacing w:line="560" w:lineRule="exact"/>
        <w:jc w:val="center"/>
        <w:rPr>
          <w:rFonts w:ascii="方正仿宋_GBK" w:eastAsia="方正仿宋_GBK"/>
          <w:sz w:val="32"/>
          <w:szCs w:val="32"/>
        </w:rPr>
      </w:pPr>
    </w:p>
    <w:p w14:paraId="0F56A4CC">
      <w:pPr>
        <w:pStyle w:val="185"/>
        <w:spacing w:line="560" w:lineRule="exact"/>
        <w:ind w:firstLine="2400" w:firstLineChars="750"/>
        <w:rPr>
          <w:rFonts w:ascii="方正仿宋_GBK" w:eastAsia="方正仿宋_GBK"/>
          <w:sz w:val="32"/>
          <w:szCs w:val="32"/>
        </w:rPr>
      </w:pPr>
      <w:r>
        <w:rPr>
          <w:rFonts w:hint="eastAsia" w:ascii="方正仿宋_GBK" w:eastAsia="方正仿宋_GBK"/>
          <w:sz w:val="32"/>
          <w:szCs w:val="32"/>
        </w:rPr>
        <w:t>发布机构：厦门海关</w:t>
      </w:r>
    </w:p>
    <w:p w14:paraId="66A00DCE">
      <w:pPr>
        <w:spacing w:line="560" w:lineRule="exact"/>
        <w:rPr>
          <w:rFonts w:ascii="Times New Roman" w:hAnsi="Times New Roman" w:eastAsia="方正仿宋简体" w:cs="Times New Roman"/>
          <w:color w:val="000000"/>
          <w:sz w:val="32"/>
          <w:szCs w:val="32"/>
        </w:rPr>
      </w:pPr>
    </w:p>
    <w:p w14:paraId="1A960ECC">
      <w:pPr>
        <w:spacing w:line="560" w:lineRule="exact"/>
        <w:rPr>
          <w:rFonts w:ascii="Times New Roman" w:hAnsi="Times New Roman" w:eastAsia="方正仿宋简体" w:cs="Times New Roman"/>
          <w:color w:val="000000"/>
          <w:sz w:val="32"/>
          <w:szCs w:val="32"/>
        </w:rPr>
      </w:pPr>
    </w:p>
    <w:p w14:paraId="034ADC04">
      <w:pPr>
        <w:pStyle w:val="66"/>
        <w:spacing w:line="560" w:lineRule="exact"/>
        <w:jc w:val="center"/>
        <w:rPr>
          <w:color w:val="000000"/>
        </w:rPr>
      </w:pPr>
    </w:p>
    <w:p w14:paraId="3C5DB476">
      <w:pPr>
        <w:pStyle w:val="66"/>
        <w:spacing w:line="560" w:lineRule="exact"/>
        <w:rPr>
          <w:rFonts w:eastAsia="方正小标宋_GBK"/>
          <w:color w:val="000000"/>
          <w:sz w:val="36"/>
          <w:szCs w:val="36"/>
        </w:rPr>
      </w:pPr>
    </w:p>
    <w:p w14:paraId="706D2632">
      <w:pPr>
        <w:adjustRightInd w:val="0"/>
        <w:snapToGrid w:val="0"/>
        <w:spacing w:line="560" w:lineRule="exact"/>
        <w:jc w:val="center"/>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进境Ⅰ级风险饲料原料存放、生产、加工</w:t>
      </w:r>
    </w:p>
    <w:p w14:paraId="05E9682E">
      <w:pPr>
        <w:adjustRightInd w:val="0"/>
        <w:snapToGrid w:val="0"/>
        <w:spacing w:line="560" w:lineRule="exact"/>
        <w:jc w:val="center"/>
        <w:rPr>
          <w:rFonts w:ascii="Times New Roman" w:hAnsi="Times New Roman" w:eastAsia="方正小标宋_GBK" w:cs="Times New Roman"/>
          <w:color w:val="000000"/>
          <w:sz w:val="44"/>
          <w:szCs w:val="44"/>
        </w:rPr>
      </w:pPr>
      <w:r>
        <w:rPr>
          <w:rFonts w:hint="eastAsia" w:ascii="Times New Roman" w:hAnsi="Times New Roman" w:eastAsia="方正小标宋_GBK" w:cs="Times New Roman"/>
          <w:color w:val="000000"/>
          <w:sz w:val="44"/>
          <w:szCs w:val="44"/>
        </w:rPr>
        <w:t>指定企业核准</w:t>
      </w:r>
    </w:p>
    <w:p w14:paraId="2A0CF778">
      <w:pPr>
        <w:pStyle w:val="66"/>
        <w:spacing w:line="560" w:lineRule="exact"/>
        <w:jc w:val="center"/>
        <w:rPr>
          <w:rFonts w:ascii="方正小标宋_GBK" w:eastAsia="方正小标宋_GBK"/>
          <w:color w:val="000000"/>
          <w:sz w:val="36"/>
          <w:szCs w:val="36"/>
        </w:rPr>
      </w:pPr>
      <w:r>
        <w:rPr>
          <w:rFonts w:hint="eastAsia" w:eastAsia="方正小标宋_GBK"/>
          <w:color w:val="000000"/>
          <w:sz w:val="44"/>
          <w:szCs w:val="44"/>
        </w:rPr>
        <w:t>政务服务事项</w:t>
      </w:r>
      <w:r>
        <w:rPr>
          <w:rFonts w:hint="eastAsia" w:eastAsia="方正小标宋_GBK"/>
          <w:sz w:val="44"/>
          <w:szCs w:val="44"/>
        </w:rPr>
        <w:t>服务指南</w:t>
      </w:r>
    </w:p>
    <w:p w14:paraId="5481F2BF">
      <w:pPr>
        <w:pStyle w:val="12"/>
        <w:spacing w:line="560" w:lineRule="exact"/>
        <w:jc w:val="center"/>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w:t>
      </w:r>
      <w:r>
        <w:rPr>
          <w:rFonts w:hint="eastAsia" w:ascii="方正楷体_GBK" w:hAnsi="方正楷体_GBK" w:eastAsia="方正楷体_GBK" w:cs="方正楷体_GBK"/>
          <w:b/>
          <w:bCs/>
          <w:kern w:val="2"/>
          <w:sz w:val="32"/>
          <w:szCs w:val="32"/>
        </w:rPr>
        <w:t>00062900800Y</w:t>
      </w:r>
      <w:r>
        <w:rPr>
          <w:rFonts w:hint="eastAsia" w:ascii="方正楷体_GBK" w:hAnsi="方正楷体_GBK" w:eastAsia="方正楷体_GBK" w:cs="方正楷体_GBK"/>
          <w:b/>
          <w:bCs/>
          <w:color w:val="000000"/>
          <w:sz w:val="32"/>
          <w:szCs w:val="32"/>
        </w:rPr>
        <w:t>）</w:t>
      </w:r>
    </w:p>
    <w:p w14:paraId="50C6EC38">
      <w:pPr>
        <w:widowControl/>
        <w:shd w:val="clear" w:color="auto" w:fill="FFFFFF"/>
        <w:spacing w:line="560" w:lineRule="exact"/>
        <w:ind w:firstLine="640"/>
        <w:rPr>
          <w:rFonts w:ascii="Times New Roman" w:hAnsi="Times New Roman" w:eastAsia="方正黑体_GBK" w:cs="Times New Roman"/>
          <w:color w:val="000000"/>
          <w:sz w:val="32"/>
          <w:szCs w:val="32"/>
        </w:rPr>
      </w:pPr>
    </w:p>
    <w:p w14:paraId="084896D9">
      <w:pPr>
        <w:widowControl/>
        <w:shd w:val="clear" w:color="auto" w:fill="FFFFFF"/>
        <w:spacing w:line="560" w:lineRule="exact"/>
        <w:ind w:firstLine="640"/>
        <w:rPr>
          <w:rFonts w:ascii="Times New Roman" w:hAnsi="Times New Roman" w:eastAsia="方正黑体_GBK" w:cs="Times New Roman"/>
          <w:color w:val="000000"/>
          <w:sz w:val="32"/>
          <w:szCs w:val="32"/>
        </w:rPr>
      </w:pPr>
      <w:r>
        <w:rPr>
          <w:rFonts w:ascii="Times New Roman" w:hAnsi="Times New Roman" w:eastAsia="方正黑体_GBK" w:cs="Times New Roman"/>
          <w:color w:val="000000"/>
          <w:sz w:val="32"/>
          <w:szCs w:val="32"/>
        </w:rPr>
        <w:t>一、事项名称</w:t>
      </w:r>
      <w:r>
        <w:rPr>
          <w:rFonts w:ascii="Times New Roman" w:hAnsi="Times New Roman" w:eastAsia="方正仿宋_GBK" w:cs="Times New Roman"/>
          <w:color w:val="000000"/>
          <w:sz w:val="32"/>
          <w:szCs w:val="32"/>
        </w:rPr>
        <w:t>：</w:t>
      </w:r>
      <w:r>
        <w:rPr>
          <w:rFonts w:eastAsia="方正仿宋_GBK"/>
          <w:bCs/>
          <w:sz w:val="32"/>
          <w:szCs w:val="32"/>
        </w:rPr>
        <w:t>进境Ⅰ级风险饲料原料存放、生产、加工指定企业核准</w:t>
      </w:r>
      <w:r>
        <w:rPr>
          <w:rFonts w:hint="eastAsia" w:ascii="Times New Roman" w:hAnsi="Times New Roman" w:eastAsia="方正仿宋_GBK" w:cs="Times New Roman"/>
          <w:color w:val="000000"/>
          <w:sz w:val="32"/>
          <w:szCs w:val="32"/>
        </w:rPr>
        <w:t>。</w:t>
      </w:r>
    </w:p>
    <w:p w14:paraId="50E5DA67">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eastAsia="方正黑体_GBK"/>
          <w:bCs/>
          <w:sz w:val="32"/>
          <w:szCs w:val="32"/>
        </w:rPr>
        <w:t>二</w:t>
      </w:r>
      <w:r>
        <w:rPr>
          <w:rFonts w:eastAsia="方正黑体_GBK"/>
          <w:bCs/>
          <w:sz w:val="32"/>
          <w:szCs w:val="32"/>
        </w:rPr>
        <w:t>、事项类型：</w:t>
      </w:r>
      <w:r>
        <w:rPr>
          <w:rFonts w:hint="eastAsia" w:eastAsia="方正仿宋_GBK" w:cs="黑体"/>
          <w:sz w:val="32"/>
          <w:szCs w:val="32"/>
        </w:rPr>
        <w:t>行政检查</w:t>
      </w:r>
      <w:r>
        <w:rPr>
          <w:rFonts w:ascii="Times New Roman" w:hAnsi="Times New Roman" w:eastAsia="方正仿宋_GBK" w:cs="Times New Roman"/>
          <w:color w:val="000000"/>
          <w:sz w:val="32"/>
          <w:szCs w:val="32"/>
        </w:rPr>
        <w:t>。</w:t>
      </w:r>
    </w:p>
    <w:p w14:paraId="75D32FCB">
      <w:pPr>
        <w:tabs>
          <w:tab w:val="left" w:pos="3735"/>
        </w:tabs>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hint="eastAsia" w:eastAsia="方正黑体_GBK"/>
          <w:bCs/>
          <w:sz w:val="32"/>
          <w:szCs w:val="32"/>
        </w:rPr>
        <w:t>三</w:t>
      </w:r>
      <w:r>
        <w:rPr>
          <w:rFonts w:eastAsia="方正黑体_GBK"/>
          <w:bCs/>
          <w:sz w:val="32"/>
          <w:szCs w:val="32"/>
        </w:rPr>
        <w:t>、设定依据：</w:t>
      </w:r>
    </w:p>
    <w:p w14:paraId="463A211C">
      <w:pPr>
        <w:adjustRightInd w:val="0"/>
        <w:snapToGrid w:val="0"/>
        <w:spacing w:line="560" w:lineRule="exact"/>
        <w:ind w:firstLine="643" w:firstLineChars="200"/>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（一）《中华人民共和国进出境动植物检疫法》</w:t>
      </w:r>
    </w:p>
    <w:p w14:paraId="43D40FE2">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第七条　国家动植物检疫机关和口岸动植物检疫机关对进出境动植物、动植物产品的生产、加工、存放过程，实行检疫监督制度。 </w:t>
      </w:r>
    </w:p>
    <w:p w14:paraId="165E7069">
      <w:pPr>
        <w:adjustRightInd w:val="0"/>
        <w:snapToGrid w:val="0"/>
        <w:spacing w:line="560" w:lineRule="exact"/>
        <w:ind w:firstLine="643" w:firstLineChars="200"/>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（二）《中华人民共和国进出境动植物检疫法实施条例》</w:t>
      </w:r>
    </w:p>
    <w:p w14:paraId="4B05C691">
      <w:pPr>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第五十三条   国家动植物检疫局和口岸动植物检疫机关对进出境动植物、动植物产品的生产、加工、存放过程，实行检疫监督制度。具体办法由国务院农业行政主管部门制定。</w:t>
      </w:r>
    </w:p>
    <w:p w14:paraId="1CA9EBDB">
      <w:pPr>
        <w:adjustRightInd w:val="0"/>
        <w:snapToGrid w:val="0"/>
        <w:spacing w:line="560" w:lineRule="exact"/>
        <w:ind w:firstLine="643" w:firstLineChars="200"/>
        <w:rPr>
          <w:rFonts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（三）《关于修订进出口饲料和饲料添加剂风险级别及检验检疫监管方式的公告》</w:t>
      </w:r>
    </w:p>
    <w:p w14:paraId="749FB5D6">
      <w:pPr>
        <w:widowControl/>
        <w:spacing w:line="560" w:lineRule="exact"/>
        <w:ind w:firstLine="640" w:firstLineChars="200"/>
        <w:rPr>
          <w:rFonts w:ascii="Times New Roman" w:hAnsi="Times New Roman" w:eastAsia="方正仿宋_GBK" w:cs="Times New Roman"/>
          <w:bCs/>
          <w:sz w:val="32"/>
          <w:szCs w:val="32"/>
        </w:rPr>
      </w:pPr>
      <w:r>
        <w:rPr>
          <w:rFonts w:ascii="Times New Roman" w:hAnsi="Times New Roman" w:eastAsia="方正仿宋_GBK" w:cs="Times New Roman"/>
          <w:bCs/>
          <w:sz w:val="32"/>
          <w:szCs w:val="32"/>
        </w:rPr>
        <w:t>对I级风险饲料原料, 包括饵料用活动物、饲料用（含饵料用）冰鲜冷冻动物产品、生的宠物食品、饲料粮谷类、饲料用草籽、来自TCK疫区的麦麸等，进口后的存放、生产、加工场所实施检疫监督。</w:t>
      </w:r>
    </w:p>
    <w:p w14:paraId="482DE8CE">
      <w:pPr>
        <w:widowControl/>
        <w:spacing w:line="560" w:lineRule="exact"/>
        <w:ind w:firstLine="640" w:firstLineChars="200"/>
        <w:rPr>
          <w:rFonts w:eastAsia="方正仿宋_GBK"/>
          <w:bCs/>
          <w:sz w:val="32"/>
          <w:szCs w:val="32"/>
        </w:rPr>
      </w:pPr>
      <w:r>
        <w:rPr>
          <w:rFonts w:hint="eastAsia" w:eastAsia="方正仿宋_GBK"/>
          <w:bCs/>
          <w:sz w:val="32"/>
          <w:szCs w:val="32"/>
        </w:rPr>
        <w:t>饲料粮谷类、饲料用草籽、来自TCK疫区的麦麸等，进口后的存放、生产、加工场所的</w:t>
      </w:r>
      <w:r>
        <w:rPr>
          <w:rFonts w:eastAsia="方正仿宋_GBK"/>
          <w:bCs/>
          <w:sz w:val="32"/>
          <w:szCs w:val="32"/>
        </w:rPr>
        <w:t>检疫监督按《</w:t>
      </w:r>
      <w:r>
        <w:rPr>
          <w:rFonts w:hint="eastAsia" w:eastAsia="方正仿宋_GBK"/>
          <w:bCs/>
          <w:sz w:val="32"/>
          <w:szCs w:val="32"/>
        </w:rPr>
        <w:t>进境</w:t>
      </w:r>
      <w:r>
        <w:rPr>
          <w:rFonts w:eastAsia="方正仿宋_GBK"/>
          <w:bCs/>
          <w:sz w:val="32"/>
          <w:szCs w:val="32"/>
        </w:rPr>
        <w:t>粮食</w:t>
      </w:r>
      <w:r>
        <w:rPr>
          <w:rFonts w:hint="eastAsia" w:eastAsia="方正仿宋_GBK"/>
          <w:bCs/>
          <w:sz w:val="32"/>
          <w:szCs w:val="32"/>
        </w:rPr>
        <w:t>存放、</w:t>
      </w:r>
      <w:r>
        <w:rPr>
          <w:rFonts w:eastAsia="方正仿宋_GBK"/>
          <w:bCs/>
          <w:sz w:val="32"/>
          <w:szCs w:val="32"/>
        </w:rPr>
        <w:t>加工的检疫监督服务指南》</w:t>
      </w:r>
      <w:r>
        <w:rPr>
          <w:rFonts w:hint="eastAsia" w:eastAsia="方正仿宋_GBK"/>
          <w:bCs/>
          <w:sz w:val="32"/>
          <w:szCs w:val="32"/>
        </w:rPr>
        <w:t>相关</w:t>
      </w:r>
      <w:r>
        <w:rPr>
          <w:rFonts w:eastAsia="方正仿宋_GBK"/>
          <w:bCs/>
          <w:sz w:val="32"/>
          <w:szCs w:val="32"/>
        </w:rPr>
        <w:t>要求办理。</w:t>
      </w:r>
    </w:p>
    <w:p w14:paraId="5B2EF75B">
      <w:pPr>
        <w:spacing w:line="560" w:lineRule="exact"/>
        <w:ind w:firstLine="640" w:firstLineChars="200"/>
        <w:rPr>
          <w:rFonts w:eastAsia="方正黑体_GBK"/>
          <w:bCs/>
          <w:sz w:val="32"/>
          <w:szCs w:val="32"/>
        </w:rPr>
      </w:pPr>
      <w:r>
        <w:rPr>
          <w:rFonts w:hint="eastAsia" w:eastAsia="方正黑体_GBK"/>
          <w:bCs/>
          <w:sz w:val="32"/>
          <w:szCs w:val="32"/>
        </w:rPr>
        <w:t>四</w:t>
      </w:r>
      <w:r>
        <w:rPr>
          <w:rFonts w:eastAsia="方正黑体_GBK"/>
          <w:bCs/>
          <w:sz w:val="32"/>
          <w:szCs w:val="32"/>
        </w:rPr>
        <w:t>、实施机构：</w:t>
      </w:r>
    </w:p>
    <w:p w14:paraId="43CD2D5F">
      <w:pPr>
        <w:widowControl/>
        <w:shd w:val="clear" w:color="auto" w:fill="FFFFFF"/>
        <w:ind w:firstLine="640" w:firstLineChars="200"/>
        <w:jc w:val="left"/>
        <w:rPr>
          <w:rFonts w:eastAsia="方正仿宋_GBK"/>
          <w:bCs/>
          <w:sz w:val="32"/>
          <w:szCs w:val="32"/>
        </w:rPr>
      </w:pPr>
      <w:r>
        <w:rPr>
          <w:rFonts w:hint="eastAsia" w:eastAsia="方正仿宋_GBK"/>
          <w:bCs/>
          <w:sz w:val="32"/>
          <w:szCs w:val="32"/>
        </w:rPr>
        <w:t>厦门海关</w:t>
      </w:r>
      <w:r>
        <w:rPr>
          <w:rFonts w:eastAsia="方正仿宋_GBK"/>
          <w:bCs/>
          <w:sz w:val="32"/>
          <w:szCs w:val="32"/>
        </w:rPr>
        <w:t>。</w:t>
      </w:r>
    </w:p>
    <w:p w14:paraId="7E774D9B">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hint="eastAsia" w:eastAsia="方正黑体_GBK"/>
          <w:bCs/>
          <w:sz w:val="32"/>
          <w:szCs w:val="32"/>
        </w:rPr>
        <w:t>五</w:t>
      </w:r>
      <w:r>
        <w:rPr>
          <w:rFonts w:eastAsia="方正黑体_GBK"/>
          <w:bCs/>
          <w:sz w:val="32"/>
          <w:szCs w:val="32"/>
        </w:rPr>
        <w:t>、法定办结时限：</w:t>
      </w:r>
      <w:r>
        <w:rPr>
          <w:rFonts w:hint="eastAsia" w:ascii="方正仿宋_GBK" w:hAnsi="方正仿宋_GBK" w:eastAsia="方正仿宋_GBK" w:cs="方正仿宋_GBK"/>
          <w:bCs/>
          <w:sz w:val="32"/>
          <w:szCs w:val="32"/>
        </w:rPr>
        <w:t>无</w:t>
      </w:r>
      <w:r>
        <w:rPr>
          <w:rFonts w:hint="eastAsia" w:ascii="方正仿宋_GBK" w:hAnsi="方正仿宋_GBK" w:eastAsia="方正仿宋_GBK" w:cs="方正仿宋_GBK"/>
          <w:color w:val="000000"/>
          <w:sz w:val="32"/>
          <w:szCs w:val="32"/>
        </w:rPr>
        <w:t>。</w:t>
      </w:r>
    </w:p>
    <w:p w14:paraId="577BEF4B">
      <w:pPr>
        <w:adjustRightInd w:val="0"/>
        <w:snapToGrid w:val="0"/>
        <w:spacing w:line="560" w:lineRule="exact"/>
        <w:ind w:firstLine="640" w:firstLineChars="200"/>
        <w:rPr>
          <w:rFonts w:ascii="Times New Roman" w:hAnsi="Times New Roman" w:eastAsia="方正仿宋_GBK" w:cs="Times New Roman"/>
          <w:color w:val="000000"/>
          <w:sz w:val="32"/>
          <w:szCs w:val="32"/>
          <w:lang w:val="zh-TW" w:eastAsia="zh-TW"/>
        </w:rPr>
      </w:pPr>
      <w:r>
        <w:rPr>
          <w:rFonts w:hint="eastAsia" w:eastAsia="方正黑体_GBK"/>
          <w:bCs/>
          <w:sz w:val="32"/>
          <w:szCs w:val="32"/>
        </w:rPr>
        <w:t>六</w:t>
      </w:r>
      <w:r>
        <w:rPr>
          <w:rFonts w:eastAsia="方正黑体_GBK"/>
          <w:bCs/>
          <w:sz w:val="32"/>
          <w:szCs w:val="32"/>
        </w:rPr>
        <w:t>、承诺办结时限：</w:t>
      </w:r>
      <w:r>
        <w:rPr>
          <w:rFonts w:hint="eastAsia" w:ascii="Times New Roman" w:hAnsi="Times New Roman" w:eastAsia="方正仿宋_GBK" w:cs="Times New Roman"/>
          <w:color w:val="000000"/>
          <w:sz w:val="32"/>
          <w:szCs w:val="32"/>
          <w:lang w:val="zh-TW" w:eastAsia="zh-TW"/>
        </w:rPr>
        <w:t>20个工作日。</w:t>
      </w:r>
    </w:p>
    <w:p w14:paraId="28D9462A">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hint="eastAsia" w:ascii="方正黑体_GBK" w:eastAsia="方正黑体_GBK" w:cs="Times New Roman"/>
          <w:color w:val="000000"/>
          <w:sz w:val="32"/>
          <w:szCs w:val="32"/>
        </w:rPr>
        <w:t>七、</w:t>
      </w:r>
      <w:r>
        <w:rPr>
          <w:rFonts w:eastAsia="方正黑体_GBK"/>
          <w:bCs/>
          <w:sz w:val="32"/>
          <w:szCs w:val="32"/>
        </w:rPr>
        <w:t>结果名称：</w:t>
      </w:r>
      <w:r>
        <w:rPr>
          <w:rFonts w:hint="eastAsia" w:ascii="方正仿宋_GBK" w:hAnsi="方正仿宋_GBK" w:eastAsia="方正仿宋_GBK" w:cs="方正仿宋_GBK"/>
          <w:bCs/>
          <w:color w:val="000000" w:themeColor="text1"/>
          <w:sz w:val="32"/>
          <w:szCs w:val="32"/>
          <w14:textFill>
            <w14:solidFill>
              <w14:schemeClr w14:val="tx1"/>
            </w14:solidFill>
          </w14:textFill>
        </w:rPr>
        <w:t>企业名单。</w:t>
      </w:r>
    </w:p>
    <w:p w14:paraId="371CD9CC">
      <w:pPr>
        <w:spacing w:line="560" w:lineRule="exact"/>
        <w:ind w:firstLine="640" w:firstLineChars="200"/>
        <w:rPr>
          <w:rFonts w:eastAsia="方正仿宋_GBK"/>
          <w:bCs/>
          <w:sz w:val="32"/>
          <w:szCs w:val="32"/>
        </w:rPr>
      </w:pPr>
      <w:r>
        <w:rPr>
          <w:rFonts w:hint="eastAsia" w:eastAsia="方正黑体_GBK"/>
          <w:bCs/>
          <w:sz w:val="32"/>
          <w:szCs w:val="32"/>
        </w:rPr>
        <w:t>八、结果样本：</w:t>
      </w:r>
      <w:r>
        <w:rPr>
          <w:rFonts w:eastAsia="方正仿宋_GBK"/>
          <w:bCs/>
          <w:sz w:val="32"/>
          <w:szCs w:val="32"/>
        </w:rPr>
        <w:t>在海关总署网站公布指定企业名单</w:t>
      </w:r>
      <w:r>
        <w:rPr>
          <w:rFonts w:hint="eastAsia" w:eastAsia="方正仿宋_GBK"/>
          <w:bCs/>
          <w:sz w:val="32"/>
          <w:szCs w:val="32"/>
        </w:rPr>
        <w:t>。</w:t>
      </w:r>
    </w:p>
    <w:p w14:paraId="3BBC9F65">
      <w:pPr>
        <w:spacing w:line="560" w:lineRule="exact"/>
        <w:ind w:firstLine="640" w:firstLineChars="200"/>
        <w:rPr>
          <w:rFonts w:eastAsia="方正仿宋_GBK"/>
          <w:bCs/>
          <w:sz w:val="32"/>
          <w:szCs w:val="32"/>
        </w:rPr>
      </w:pPr>
      <w:r>
        <w:rPr>
          <w:rFonts w:hint="eastAsia" w:eastAsia="方正仿宋_GBK"/>
          <w:bCs/>
          <w:sz w:val="32"/>
          <w:szCs w:val="32"/>
        </w:rPr>
        <w:t>查询网址:</w:t>
      </w:r>
    </w:p>
    <w:p w14:paraId="58E6C77C">
      <w:pPr>
        <w:spacing w:line="560" w:lineRule="exact"/>
        <w:ind w:firstLine="420" w:firstLineChars="200"/>
        <w:rPr>
          <w:rFonts w:ascii="Times New Roman" w:hAnsi="Times New Roman" w:eastAsia="方正仿宋_GBK" w:cs="Times New Roman"/>
          <w:bCs/>
          <w:sz w:val="32"/>
          <w:szCs w:val="32"/>
        </w:rPr>
      </w:pPr>
      <w:r>
        <w:fldChar w:fldCharType="begin"/>
      </w:r>
      <w:r>
        <w:instrText xml:space="preserve"> HYPERLINK "http://dzs.customs.gov.cn/dzs/2747042/3995816/dwyxsl/index.html" </w:instrText>
      </w:r>
      <w:r>
        <w:fldChar w:fldCharType="separate"/>
      </w:r>
      <w:r>
        <w:rPr>
          <w:rStyle w:val="25"/>
          <w:rFonts w:ascii="Times New Roman" w:hAnsi="Times New Roman" w:eastAsia="方正仿宋_GBK" w:cs="Times New Roman"/>
          <w:bCs/>
          <w:sz w:val="32"/>
          <w:szCs w:val="32"/>
        </w:rPr>
        <w:t>http://dzs.customs.gov.cn/dzs/2747042/3995816/dwyxsl/index.html</w:t>
      </w:r>
      <w:r>
        <w:rPr>
          <w:rStyle w:val="25"/>
          <w:rFonts w:ascii="Times New Roman" w:hAnsi="Times New Roman" w:eastAsia="方正仿宋_GBK" w:cs="Times New Roman"/>
          <w:bCs/>
          <w:sz w:val="32"/>
          <w:szCs w:val="32"/>
        </w:rPr>
        <w:fldChar w:fldCharType="end"/>
      </w:r>
    </w:p>
    <w:p w14:paraId="2832DD82">
      <w:pPr>
        <w:spacing w:line="560" w:lineRule="exact"/>
        <w:ind w:firstLine="640" w:firstLineChars="200"/>
        <w:rPr>
          <w:rFonts w:eastAsia="仿宋"/>
          <w:b/>
          <w:bCs/>
          <w:sz w:val="32"/>
          <w:szCs w:val="32"/>
        </w:rPr>
      </w:pPr>
      <w:r>
        <w:rPr>
          <w:rFonts w:hint="eastAsia" w:eastAsia="方正黑体_GBK"/>
          <w:bCs/>
          <w:sz w:val="32"/>
          <w:szCs w:val="32"/>
        </w:rPr>
        <w:t>九</w:t>
      </w:r>
      <w:r>
        <w:rPr>
          <w:rFonts w:eastAsia="方正黑体_GBK"/>
          <w:bCs/>
          <w:sz w:val="32"/>
          <w:szCs w:val="32"/>
        </w:rPr>
        <w:t>、收费标准：</w:t>
      </w:r>
      <w:r>
        <w:rPr>
          <w:rFonts w:hint="eastAsia" w:eastAsia="方正仿宋_GBK"/>
          <w:bCs/>
          <w:sz w:val="32"/>
          <w:szCs w:val="32"/>
        </w:rPr>
        <w:t>不收费。</w:t>
      </w:r>
    </w:p>
    <w:p w14:paraId="11AD1A6D">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eastAsia="方正黑体_GBK"/>
          <w:bCs/>
          <w:sz w:val="32"/>
          <w:szCs w:val="32"/>
        </w:rPr>
        <w:t>十、收费依据：</w:t>
      </w:r>
      <w:r>
        <w:rPr>
          <w:rFonts w:eastAsia="方正仿宋_GBK"/>
          <w:bCs/>
          <w:sz w:val="32"/>
          <w:szCs w:val="32"/>
        </w:rPr>
        <w:t>无</w:t>
      </w:r>
      <w:r>
        <w:rPr>
          <w:rFonts w:hint="eastAsia" w:eastAsia="方正仿宋_GBK"/>
          <w:bCs/>
          <w:sz w:val="32"/>
          <w:szCs w:val="32"/>
        </w:rPr>
        <w:t>。</w:t>
      </w:r>
    </w:p>
    <w:p w14:paraId="6244B68B">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eastAsia="方正黑体_GBK"/>
          <w:bCs/>
          <w:sz w:val="32"/>
          <w:szCs w:val="32"/>
        </w:rPr>
        <w:t>十</w:t>
      </w:r>
      <w:r>
        <w:rPr>
          <w:rFonts w:hint="eastAsia" w:eastAsia="方正黑体_GBK"/>
          <w:bCs/>
          <w:sz w:val="32"/>
          <w:szCs w:val="32"/>
        </w:rPr>
        <w:t>一、</w:t>
      </w:r>
      <w:r>
        <w:rPr>
          <w:rFonts w:ascii="Times New Roman" w:hAnsi="Times New Roman" w:eastAsia="方正黑体_GBK" w:cs="Times New Roman"/>
          <w:color w:val="000000"/>
          <w:sz w:val="32"/>
          <w:szCs w:val="32"/>
        </w:rPr>
        <w:t>申请条件</w:t>
      </w:r>
      <w:r>
        <w:rPr>
          <w:rFonts w:hint="eastAsia" w:ascii="Times New Roman" w:hAnsi="Times New Roman" w:eastAsia="方正黑体_GBK" w:cs="Times New Roman"/>
          <w:color w:val="000000"/>
          <w:sz w:val="32"/>
          <w:szCs w:val="32"/>
        </w:rPr>
        <w:t>：</w:t>
      </w:r>
    </w:p>
    <w:p w14:paraId="7834B89E">
      <w:pPr>
        <w:snapToGrid w:val="0"/>
        <w:spacing w:line="560" w:lineRule="exact"/>
        <w:ind w:firstLine="643" w:firstLineChars="200"/>
        <w:rPr>
          <w:rFonts w:eastAsia="方正楷体_GBK"/>
          <w:b/>
          <w:bCs/>
          <w:sz w:val="32"/>
          <w:szCs w:val="32"/>
        </w:rPr>
      </w:pPr>
      <w:r>
        <w:rPr>
          <w:rFonts w:eastAsia="方正楷体_GBK"/>
          <w:b/>
          <w:bCs/>
          <w:sz w:val="32"/>
          <w:szCs w:val="32"/>
        </w:rPr>
        <w:t>（一）动物源性饲料原料存放、生产、加工</w:t>
      </w:r>
      <w:r>
        <w:rPr>
          <w:rFonts w:hint="eastAsia" w:eastAsia="方正楷体_GBK"/>
          <w:b/>
          <w:bCs/>
          <w:sz w:val="32"/>
          <w:szCs w:val="32"/>
        </w:rPr>
        <w:t>指定</w:t>
      </w:r>
      <w:r>
        <w:rPr>
          <w:rFonts w:eastAsia="方正楷体_GBK"/>
          <w:b/>
          <w:bCs/>
          <w:sz w:val="32"/>
          <w:szCs w:val="32"/>
        </w:rPr>
        <w:t>企业条件</w:t>
      </w:r>
    </w:p>
    <w:p w14:paraId="7482E920">
      <w:pPr>
        <w:snapToGrid w:val="0"/>
        <w:spacing w:line="560" w:lineRule="exact"/>
        <w:ind w:firstLine="643" w:firstLineChars="200"/>
        <w:rPr>
          <w:rFonts w:eastAsia="方正仿宋_GBK"/>
          <w:b/>
          <w:bCs/>
          <w:sz w:val="32"/>
          <w:szCs w:val="32"/>
        </w:rPr>
      </w:pPr>
      <w:r>
        <w:rPr>
          <w:rFonts w:eastAsia="方正仿宋_GBK"/>
          <w:b/>
          <w:bCs/>
          <w:sz w:val="32"/>
          <w:szCs w:val="32"/>
        </w:rPr>
        <w:t>1.企业选址及环境要求</w:t>
      </w:r>
    </w:p>
    <w:p w14:paraId="1B90F728">
      <w:pPr>
        <w:snapToGrid w:val="0"/>
        <w:spacing w:line="560" w:lineRule="exact"/>
        <w:ind w:firstLine="640" w:firstLineChars="200"/>
        <w:rPr>
          <w:rFonts w:eastAsia="方正仿宋_GBK"/>
          <w:bCs/>
          <w:sz w:val="32"/>
          <w:szCs w:val="32"/>
        </w:rPr>
      </w:pPr>
      <w:r>
        <w:rPr>
          <w:rFonts w:eastAsia="方正仿宋_GBK"/>
          <w:bCs/>
          <w:sz w:val="32"/>
          <w:szCs w:val="32"/>
        </w:rPr>
        <w:t>1.1生产、加工、存放企业的选址应符合动物卫生防疫要求；企业应远离动物饲养场、兽医站、屠宰厂和水源等，以厂区或库区为中心半径1公里范围内没有饲养家畜、家禽。</w:t>
      </w:r>
    </w:p>
    <w:p w14:paraId="31CD0959">
      <w:pPr>
        <w:adjustRightInd w:val="0"/>
        <w:spacing w:line="560" w:lineRule="exact"/>
        <w:ind w:firstLine="640" w:firstLineChars="200"/>
        <w:rPr>
          <w:rFonts w:eastAsia="方正仿宋_GBK"/>
          <w:bCs/>
          <w:sz w:val="32"/>
          <w:szCs w:val="32"/>
        </w:rPr>
      </w:pPr>
      <w:r>
        <w:rPr>
          <w:rFonts w:eastAsia="方正仿宋_GBK"/>
          <w:bCs/>
          <w:sz w:val="32"/>
          <w:szCs w:val="32"/>
        </w:rPr>
        <w:t>1.2企业应有围墙，厂区布局合理，存放加工生产区和生活区须分开。加工存放区按产品进厂、原料存放、深加工等工艺流程单向布局。</w:t>
      </w:r>
    </w:p>
    <w:p w14:paraId="14789F18">
      <w:pPr>
        <w:adjustRightInd w:val="0"/>
        <w:spacing w:line="560" w:lineRule="exact"/>
        <w:ind w:firstLine="640" w:firstLineChars="200"/>
        <w:rPr>
          <w:rFonts w:eastAsia="方正仿宋_GBK"/>
          <w:bCs/>
          <w:sz w:val="32"/>
          <w:szCs w:val="32"/>
        </w:rPr>
      </w:pPr>
      <w:r>
        <w:rPr>
          <w:rFonts w:eastAsia="方正仿宋_GBK"/>
          <w:bCs/>
          <w:sz w:val="32"/>
          <w:szCs w:val="32"/>
        </w:rPr>
        <w:t>1.3厂区环境应保持干净、整洁，物品堆放整齐，有专门垃圾存放场所和杂物堆放区。</w:t>
      </w:r>
    </w:p>
    <w:p w14:paraId="4E7CDF99">
      <w:pPr>
        <w:adjustRightInd w:val="0"/>
        <w:spacing w:line="560" w:lineRule="exact"/>
        <w:ind w:firstLine="640" w:firstLineChars="200"/>
        <w:rPr>
          <w:rFonts w:eastAsia="方正仿宋_GBK"/>
          <w:bCs/>
          <w:sz w:val="32"/>
          <w:szCs w:val="32"/>
        </w:rPr>
      </w:pPr>
      <w:r>
        <w:rPr>
          <w:rFonts w:eastAsia="方正仿宋_GBK"/>
          <w:bCs/>
          <w:sz w:val="32"/>
          <w:szCs w:val="32"/>
        </w:rPr>
        <w:t>1.4厂区路面应硬化，车间、库房等墙面、地面应不渗水、不积水，易于清洗消毒。</w:t>
      </w:r>
    </w:p>
    <w:p w14:paraId="30D39F09">
      <w:pPr>
        <w:snapToGrid w:val="0"/>
        <w:spacing w:line="560" w:lineRule="exact"/>
        <w:ind w:firstLine="643" w:firstLineChars="200"/>
        <w:rPr>
          <w:rFonts w:eastAsia="方正仿宋_GBK"/>
          <w:b/>
          <w:bCs/>
          <w:sz w:val="32"/>
          <w:szCs w:val="32"/>
        </w:rPr>
      </w:pPr>
      <w:r>
        <w:rPr>
          <w:rFonts w:eastAsia="方正仿宋_GBK"/>
          <w:b/>
          <w:bCs/>
          <w:sz w:val="32"/>
          <w:szCs w:val="32"/>
        </w:rPr>
        <w:t>2.防疫消毒设施及设备要求</w:t>
      </w:r>
    </w:p>
    <w:p w14:paraId="3496941B">
      <w:pPr>
        <w:adjustRightInd w:val="0"/>
        <w:spacing w:line="560" w:lineRule="exact"/>
        <w:ind w:firstLine="640" w:firstLineChars="200"/>
        <w:rPr>
          <w:rFonts w:eastAsia="方正仿宋_GBK"/>
          <w:bCs/>
          <w:sz w:val="32"/>
          <w:szCs w:val="32"/>
        </w:rPr>
      </w:pPr>
      <w:r>
        <w:rPr>
          <w:rFonts w:eastAsia="方正仿宋_GBK"/>
          <w:bCs/>
          <w:sz w:val="32"/>
          <w:szCs w:val="32"/>
        </w:rPr>
        <w:t>2.1加工存放区入口处的人员与车辆通道应分设；车辆进出通道须设置与门等宽、长度不少于4米、深度不低于0.2米的消毒池，或其他等效设施；人员进出通道应设置与门等宽，长度不少于2米的消毒池（垫）。工作人员和车辆凭证经此进出，无关人员和车辆不得随意进出。</w:t>
      </w:r>
    </w:p>
    <w:p w14:paraId="7CA93FA7">
      <w:pPr>
        <w:adjustRightInd w:val="0"/>
        <w:spacing w:line="560" w:lineRule="exact"/>
        <w:ind w:firstLine="640" w:firstLineChars="200"/>
        <w:rPr>
          <w:rFonts w:eastAsia="方正仿宋_GBK"/>
          <w:bCs/>
          <w:sz w:val="32"/>
          <w:szCs w:val="32"/>
        </w:rPr>
      </w:pPr>
      <w:r>
        <w:rPr>
          <w:rFonts w:eastAsia="方正仿宋_GBK"/>
          <w:bCs/>
          <w:sz w:val="32"/>
          <w:szCs w:val="32"/>
        </w:rPr>
        <w:t>2.2原料库的出入口和加工车间的入口处应设有与门等宽，长度不少于2米的消毒池（垫）。</w:t>
      </w:r>
    </w:p>
    <w:p w14:paraId="2D08535E">
      <w:pPr>
        <w:adjustRightInd w:val="0"/>
        <w:spacing w:line="560" w:lineRule="exact"/>
        <w:ind w:firstLine="640" w:firstLineChars="200"/>
        <w:rPr>
          <w:rFonts w:eastAsia="方正仿宋_GBK"/>
          <w:bCs/>
          <w:sz w:val="32"/>
          <w:szCs w:val="32"/>
        </w:rPr>
      </w:pPr>
      <w:r>
        <w:rPr>
          <w:rFonts w:eastAsia="方正仿宋_GBK"/>
          <w:bCs/>
          <w:sz w:val="32"/>
          <w:szCs w:val="32"/>
        </w:rPr>
        <w:t>2.3原料库应设更衣室，配有与防疫消毒员数量相适应的更衣柜、消毒杀菌装置、洗手消毒设施、带锁的防疫消毒药品和器械存放柜。日常衣物和工作服应分柜放置。</w:t>
      </w:r>
    </w:p>
    <w:p w14:paraId="6375EB4C">
      <w:pPr>
        <w:adjustRightInd w:val="0"/>
        <w:spacing w:line="560" w:lineRule="exact"/>
        <w:ind w:firstLine="640" w:firstLineChars="200"/>
        <w:rPr>
          <w:rFonts w:eastAsia="方正仿宋_GBK"/>
          <w:bCs/>
          <w:sz w:val="32"/>
          <w:szCs w:val="32"/>
        </w:rPr>
      </w:pPr>
      <w:r>
        <w:rPr>
          <w:rFonts w:eastAsia="方正仿宋_GBK"/>
          <w:bCs/>
          <w:sz w:val="32"/>
          <w:szCs w:val="32"/>
        </w:rPr>
        <w:t>2.4加工存放区应设更衣室、盥洗室和浴室。更衣室应配有消毒杀菌装置，与工作人员数量相适应的更衣柜，日常衣物和工作服应分柜放置；盥洗室内应有洗手消毒设施、防护用品、清洗消毒的设备。</w:t>
      </w:r>
    </w:p>
    <w:p w14:paraId="7A351278">
      <w:pPr>
        <w:adjustRightInd w:val="0"/>
        <w:spacing w:line="560" w:lineRule="exact"/>
        <w:ind w:firstLine="640" w:firstLineChars="200"/>
        <w:rPr>
          <w:rFonts w:eastAsia="方正仿宋_GBK"/>
          <w:bCs/>
          <w:sz w:val="32"/>
          <w:szCs w:val="32"/>
        </w:rPr>
      </w:pPr>
      <w:r>
        <w:rPr>
          <w:rFonts w:eastAsia="方正仿宋_GBK"/>
          <w:bCs/>
          <w:sz w:val="32"/>
          <w:szCs w:val="32"/>
        </w:rPr>
        <w:t>2.5 接触原料的工作人员应配备工作服、工作鞋、帽、手套、口罩等必要的防护用品，并有相应的清洗消毒设施。</w:t>
      </w:r>
    </w:p>
    <w:p w14:paraId="22B81C1D">
      <w:pPr>
        <w:adjustRightInd w:val="0"/>
        <w:spacing w:line="560" w:lineRule="exact"/>
        <w:ind w:firstLine="640" w:firstLineChars="200"/>
        <w:rPr>
          <w:rFonts w:eastAsia="方正仿宋_GBK"/>
          <w:bCs/>
          <w:sz w:val="32"/>
          <w:szCs w:val="32"/>
        </w:rPr>
      </w:pPr>
      <w:r>
        <w:rPr>
          <w:rFonts w:eastAsia="方正仿宋_GBK"/>
          <w:bCs/>
          <w:sz w:val="32"/>
          <w:szCs w:val="32"/>
        </w:rPr>
        <w:t>2.6配备与加工存放产品类别、加工存放能力相适应的防疫消毒器械和防疫消毒药品，并存放在专人保管的专用存放场所。</w:t>
      </w:r>
    </w:p>
    <w:p w14:paraId="7FB6989F">
      <w:pPr>
        <w:adjustRightInd w:val="0"/>
        <w:spacing w:line="560" w:lineRule="exact"/>
        <w:ind w:firstLine="640" w:firstLineChars="200"/>
        <w:rPr>
          <w:rFonts w:eastAsia="方正仿宋_GBK"/>
          <w:bCs/>
          <w:sz w:val="32"/>
          <w:szCs w:val="32"/>
        </w:rPr>
      </w:pPr>
      <w:r>
        <w:rPr>
          <w:rFonts w:eastAsia="方正仿宋_GBK"/>
          <w:bCs/>
          <w:sz w:val="32"/>
          <w:szCs w:val="32"/>
        </w:rPr>
        <w:t>2.7配备必要的突发疫情应急处置设施和物资。</w:t>
      </w:r>
    </w:p>
    <w:p w14:paraId="0413D880">
      <w:pPr>
        <w:adjustRightInd w:val="0"/>
        <w:spacing w:line="560" w:lineRule="exact"/>
        <w:ind w:firstLine="640" w:firstLineChars="200"/>
        <w:rPr>
          <w:rFonts w:eastAsia="方正仿宋_GBK"/>
          <w:bCs/>
          <w:sz w:val="32"/>
          <w:szCs w:val="32"/>
        </w:rPr>
      </w:pPr>
      <w:r>
        <w:rPr>
          <w:rFonts w:eastAsia="方正仿宋_GBK"/>
          <w:bCs/>
          <w:sz w:val="32"/>
          <w:szCs w:val="32"/>
        </w:rPr>
        <w:t>2.8须有对进境</w:t>
      </w:r>
      <w:r>
        <w:rPr>
          <w:rFonts w:hint="eastAsia" w:eastAsia="方正仿宋_GBK"/>
          <w:bCs/>
          <w:sz w:val="32"/>
          <w:szCs w:val="32"/>
        </w:rPr>
        <w:t>动物源性饲料</w:t>
      </w:r>
      <w:r>
        <w:rPr>
          <w:rFonts w:eastAsia="方正仿宋_GBK"/>
          <w:bCs/>
          <w:sz w:val="32"/>
          <w:szCs w:val="32"/>
        </w:rPr>
        <w:t>包装物或铺垫材料、加工过程中产生的下脚料与废弃物等进行无害化处理的设施。</w:t>
      </w:r>
    </w:p>
    <w:p w14:paraId="11351B41">
      <w:pPr>
        <w:adjustRightInd w:val="0"/>
        <w:spacing w:line="560" w:lineRule="exact"/>
        <w:ind w:firstLine="640" w:firstLineChars="200"/>
        <w:rPr>
          <w:rFonts w:eastAsia="方正仿宋_GBK"/>
          <w:bCs/>
          <w:sz w:val="32"/>
          <w:szCs w:val="32"/>
        </w:rPr>
      </w:pPr>
      <w:r>
        <w:rPr>
          <w:rFonts w:eastAsia="方正仿宋_GBK"/>
          <w:bCs/>
          <w:sz w:val="32"/>
          <w:szCs w:val="32"/>
        </w:rPr>
        <w:t>2.9存放仓库及加工车间有防火、防盗、防鸟、防虫、灭鼠设施。</w:t>
      </w:r>
    </w:p>
    <w:p w14:paraId="4235FFF8">
      <w:pPr>
        <w:adjustRightInd w:val="0"/>
        <w:spacing w:line="560" w:lineRule="exact"/>
        <w:ind w:firstLine="640" w:firstLineChars="200"/>
        <w:rPr>
          <w:rFonts w:eastAsia="方正仿宋_GBK"/>
          <w:bCs/>
          <w:sz w:val="32"/>
          <w:szCs w:val="32"/>
        </w:rPr>
      </w:pPr>
      <w:r>
        <w:rPr>
          <w:rFonts w:eastAsia="方正仿宋_GBK"/>
          <w:bCs/>
          <w:sz w:val="32"/>
          <w:szCs w:val="32"/>
        </w:rPr>
        <w:t>2.10具有与其加工能力相适应的加工设备，有经检验检疫审核符合兽医卫生防疫要求、经过加工能使疫病传播风险降低到可接受水平的加工工艺及设施。</w:t>
      </w:r>
    </w:p>
    <w:p w14:paraId="0DB334C2">
      <w:pPr>
        <w:adjustRightInd w:val="0"/>
        <w:spacing w:line="560" w:lineRule="exact"/>
        <w:ind w:firstLine="640" w:firstLineChars="200"/>
        <w:rPr>
          <w:rFonts w:eastAsia="方正仿宋_GBK"/>
          <w:bCs/>
          <w:sz w:val="32"/>
          <w:szCs w:val="32"/>
        </w:rPr>
      </w:pPr>
      <w:r>
        <w:rPr>
          <w:rFonts w:eastAsia="方正仿宋_GBK"/>
          <w:bCs/>
          <w:sz w:val="32"/>
          <w:szCs w:val="32"/>
        </w:rPr>
        <w:t>2.11具有专用存放库，库容量应与生产加工能力相适应。仓库应有与产品储存要求相适应的温度保持系统，必要时应建有冷库。</w:t>
      </w:r>
    </w:p>
    <w:p w14:paraId="648526FF">
      <w:pPr>
        <w:adjustRightInd w:val="0"/>
        <w:spacing w:line="560" w:lineRule="exact"/>
        <w:ind w:firstLine="640" w:firstLineChars="200"/>
        <w:rPr>
          <w:rFonts w:eastAsia="方正仿宋_GBK"/>
          <w:bCs/>
          <w:sz w:val="32"/>
          <w:szCs w:val="32"/>
        </w:rPr>
      </w:pPr>
      <w:r>
        <w:rPr>
          <w:rFonts w:eastAsia="方正仿宋_GBK"/>
          <w:bCs/>
          <w:sz w:val="32"/>
          <w:szCs w:val="32"/>
        </w:rPr>
        <w:t>2.12厂区显著位置设立防疫知识宣传栏。</w:t>
      </w:r>
    </w:p>
    <w:p w14:paraId="66148D69">
      <w:pPr>
        <w:snapToGrid w:val="0"/>
        <w:spacing w:line="560" w:lineRule="exact"/>
        <w:ind w:firstLine="643" w:firstLineChars="200"/>
        <w:rPr>
          <w:rFonts w:eastAsia="方正仿宋_GBK"/>
          <w:b/>
          <w:bCs/>
          <w:sz w:val="32"/>
          <w:szCs w:val="32"/>
        </w:rPr>
      </w:pPr>
      <w:r>
        <w:rPr>
          <w:rFonts w:eastAsia="方正仿宋_GBK"/>
          <w:b/>
          <w:bCs/>
          <w:sz w:val="32"/>
          <w:szCs w:val="32"/>
        </w:rPr>
        <w:t>3.规章制度及措施</w:t>
      </w:r>
    </w:p>
    <w:p w14:paraId="2A4881E1">
      <w:pPr>
        <w:adjustRightInd w:val="0"/>
        <w:spacing w:line="560" w:lineRule="exact"/>
        <w:ind w:firstLine="640" w:firstLineChars="200"/>
        <w:rPr>
          <w:rFonts w:eastAsia="方正仿宋_GBK"/>
          <w:bCs/>
          <w:sz w:val="32"/>
          <w:szCs w:val="32"/>
        </w:rPr>
      </w:pPr>
      <w:r>
        <w:rPr>
          <w:rFonts w:eastAsia="方正仿宋_GBK"/>
          <w:bCs/>
          <w:sz w:val="32"/>
          <w:szCs w:val="32"/>
        </w:rPr>
        <w:t>3.1成立以单位主要负责人任组长的兽医卫生防疫领导小组，明确职责，制定相关管理制度。</w:t>
      </w:r>
    </w:p>
    <w:p w14:paraId="6EFAC08D">
      <w:pPr>
        <w:adjustRightInd w:val="0"/>
        <w:spacing w:line="560" w:lineRule="exact"/>
        <w:ind w:firstLine="640" w:firstLineChars="200"/>
        <w:rPr>
          <w:rFonts w:eastAsia="方正仿宋_GBK"/>
          <w:bCs/>
          <w:sz w:val="32"/>
          <w:szCs w:val="32"/>
        </w:rPr>
      </w:pPr>
      <w:r>
        <w:rPr>
          <w:rFonts w:eastAsia="方正仿宋_GBK"/>
          <w:bCs/>
          <w:sz w:val="32"/>
          <w:szCs w:val="32"/>
        </w:rPr>
        <w:t>3.2建立防疫处理制度，包括对包装物、铺垫材料和加工过程中产生的下脚料、废弃物等进行防疫处理所用药物名称及浓度、负责及操作岗位或人员、处理操作程序等。</w:t>
      </w:r>
    </w:p>
    <w:p w14:paraId="45EFFAAE">
      <w:pPr>
        <w:adjustRightInd w:val="0"/>
        <w:spacing w:line="560" w:lineRule="exact"/>
        <w:ind w:firstLine="640" w:firstLineChars="200"/>
        <w:rPr>
          <w:rFonts w:eastAsia="方正仿宋_GBK"/>
          <w:bCs/>
          <w:sz w:val="32"/>
          <w:szCs w:val="32"/>
        </w:rPr>
      </w:pPr>
      <w:r>
        <w:rPr>
          <w:rFonts w:eastAsia="方正仿宋_GBK"/>
          <w:bCs/>
          <w:sz w:val="32"/>
          <w:szCs w:val="32"/>
        </w:rPr>
        <w:t>3.3建立出入库登记及加工登记制度。</w:t>
      </w:r>
    </w:p>
    <w:p w14:paraId="32ACBC0A">
      <w:pPr>
        <w:adjustRightInd w:val="0"/>
        <w:spacing w:line="560" w:lineRule="exact"/>
        <w:ind w:firstLine="640" w:firstLineChars="200"/>
        <w:rPr>
          <w:rFonts w:eastAsia="方正仿宋_GBK"/>
          <w:bCs/>
          <w:sz w:val="32"/>
          <w:szCs w:val="32"/>
        </w:rPr>
      </w:pPr>
      <w:r>
        <w:rPr>
          <w:rFonts w:eastAsia="方正仿宋_GBK"/>
          <w:bCs/>
          <w:sz w:val="32"/>
          <w:szCs w:val="32"/>
        </w:rPr>
        <w:t>3.4建立检疫处理药物管理制度，包括采购、存放保管、使用、回收等。</w:t>
      </w:r>
    </w:p>
    <w:p w14:paraId="47C40AE6">
      <w:pPr>
        <w:adjustRightInd w:val="0"/>
        <w:spacing w:line="560" w:lineRule="exact"/>
        <w:ind w:firstLine="640" w:firstLineChars="200"/>
        <w:rPr>
          <w:rFonts w:eastAsia="方正仿宋_GBK"/>
          <w:bCs/>
          <w:sz w:val="32"/>
          <w:szCs w:val="32"/>
        </w:rPr>
      </w:pPr>
      <w:r>
        <w:rPr>
          <w:rFonts w:eastAsia="方正仿宋_GBK"/>
          <w:bCs/>
          <w:sz w:val="32"/>
          <w:szCs w:val="32"/>
        </w:rPr>
        <w:t>3.5建立人员管理制度，包括出入人员登记、人员防护、员工培训及体检等。</w:t>
      </w:r>
    </w:p>
    <w:p w14:paraId="3F6BE084">
      <w:pPr>
        <w:adjustRightInd w:val="0"/>
        <w:spacing w:line="560" w:lineRule="exact"/>
        <w:ind w:firstLine="640" w:firstLineChars="200"/>
        <w:rPr>
          <w:rFonts w:eastAsia="方正仿宋_GBK"/>
          <w:bCs/>
          <w:sz w:val="32"/>
          <w:szCs w:val="32"/>
        </w:rPr>
      </w:pPr>
      <w:r>
        <w:rPr>
          <w:rFonts w:eastAsia="方正仿宋_GBK"/>
          <w:bCs/>
          <w:sz w:val="32"/>
          <w:szCs w:val="32"/>
        </w:rPr>
        <w:t>3.6制定详细的疫情应急处置预案。</w:t>
      </w:r>
    </w:p>
    <w:p w14:paraId="2AC27BC2">
      <w:pPr>
        <w:adjustRightInd w:val="0"/>
        <w:spacing w:line="560" w:lineRule="exact"/>
        <w:ind w:firstLine="640" w:firstLineChars="200"/>
        <w:rPr>
          <w:rFonts w:eastAsia="方正仿宋_GBK"/>
          <w:bCs/>
          <w:sz w:val="32"/>
          <w:szCs w:val="32"/>
        </w:rPr>
      </w:pPr>
      <w:r>
        <w:rPr>
          <w:rFonts w:eastAsia="方正仿宋_GBK"/>
          <w:bCs/>
          <w:sz w:val="32"/>
          <w:szCs w:val="32"/>
        </w:rPr>
        <w:t>3.7有防火、防盗、防鸟、防虫、灭鼠等安全保障制度。</w:t>
      </w:r>
    </w:p>
    <w:p w14:paraId="02CE9D20">
      <w:pPr>
        <w:spacing w:line="560" w:lineRule="exact"/>
        <w:ind w:firstLine="643" w:firstLineChars="200"/>
        <w:rPr>
          <w:rFonts w:eastAsia="方正仿宋_GBK"/>
          <w:b/>
          <w:bCs/>
          <w:sz w:val="32"/>
          <w:szCs w:val="32"/>
        </w:rPr>
      </w:pPr>
      <w:r>
        <w:rPr>
          <w:rFonts w:eastAsia="方正仿宋_GBK"/>
          <w:b/>
          <w:bCs/>
          <w:sz w:val="32"/>
          <w:szCs w:val="32"/>
        </w:rPr>
        <w:t>4.日常管理及相关记录</w:t>
      </w:r>
    </w:p>
    <w:p w14:paraId="3B1CEBAD">
      <w:pPr>
        <w:spacing w:line="560" w:lineRule="exact"/>
        <w:ind w:firstLine="640" w:firstLineChars="200"/>
        <w:rPr>
          <w:rFonts w:eastAsia="方正仿宋_GBK"/>
          <w:bCs/>
          <w:sz w:val="32"/>
          <w:szCs w:val="32"/>
        </w:rPr>
      </w:pPr>
      <w:r>
        <w:rPr>
          <w:rFonts w:eastAsia="方正仿宋_GBK"/>
          <w:bCs/>
          <w:sz w:val="32"/>
          <w:szCs w:val="32"/>
        </w:rPr>
        <w:t>4.1进境产品流向记录，包括出入库记录、加工记录、下脚料流向记录等。</w:t>
      </w:r>
    </w:p>
    <w:p w14:paraId="3337539E">
      <w:pPr>
        <w:spacing w:line="560" w:lineRule="exact"/>
        <w:ind w:firstLine="640" w:firstLineChars="200"/>
        <w:rPr>
          <w:rFonts w:eastAsia="方正仿宋_GBK"/>
          <w:bCs/>
          <w:sz w:val="32"/>
          <w:szCs w:val="32"/>
        </w:rPr>
      </w:pPr>
      <w:r>
        <w:rPr>
          <w:rFonts w:eastAsia="方正仿宋_GBK"/>
          <w:bCs/>
          <w:sz w:val="32"/>
          <w:szCs w:val="32"/>
        </w:rPr>
        <w:t>4.2产品与车辆防疫处理记录等。</w:t>
      </w:r>
    </w:p>
    <w:p w14:paraId="00E3070F">
      <w:pPr>
        <w:spacing w:line="560" w:lineRule="exact"/>
        <w:ind w:firstLine="640" w:firstLineChars="200"/>
        <w:rPr>
          <w:rFonts w:eastAsia="方正仿宋_GBK"/>
          <w:bCs/>
          <w:sz w:val="32"/>
          <w:szCs w:val="32"/>
        </w:rPr>
      </w:pPr>
      <w:r>
        <w:rPr>
          <w:rFonts w:eastAsia="方正仿宋_GBK"/>
          <w:bCs/>
          <w:sz w:val="32"/>
          <w:szCs w:val="32"/>
        </w:rPr>
        <w:t>4.3产品包装物、铺垫材料和加工过程中产生的下脚料、废弃物的防疫处理记录、场地日常防疫处理记录等记录。</w:t>
      </w:r>
    </w:p>
    <w:p w14:paraId="54C09CEE">
      <w:pPr>
        <w:spacing w:line="560" w:lineRule="exact"/>
        <w:ind w:firstLine="640" w:firstLineChars="200"/>
        <w:rPr>
          <w:rFonts w:eastAsia="方正仿宋_GBK"/>
          <w:bCs/>
          <w:sz w:val="32"/>
          <w:szCs w:val="32"/>
        </w:rPr>
      </w:pPr>
      <w:r>
        <w:rPr>
          <w:rFonts w:eastAsia="方正仿宋_GBK"/>
          <w:bCs/>
          <w:sz w:val="32"/>
          <w:szCs w:val="32"/>
        </w:rPr>
        <w:t>4.4药物使用及管理记录，包括采购、存放保管、使用、回收等记录。</w:t>
      </w:r>
    </w:p>
    <w:p w14:paraId="3C2E356D">
      <w:pPr>
        <w:spacing w:line="560" w:lineRule="exact"/>
        <w:ind w:firstLine="640" w:firstLineChars="200"/>
        <w:rPr>
          <w:rFonts w:eastAsia="方正仿宋_GBK"/>
          <w:bCs/>
          <w:sz w:val="32"/>
          <w:szCs w:val="32"/>
        </w:rPr>
      </w:pPr>
      <w:r>
        <w:rPr>
          <w:rFonts w:eastAsia="方正仿宋_GBK"/>
          <w:bCs/>
          <w:sz w:val="32"/>
          <w:szCs w:val="32"/>
        </w:rPr>
        <w:t>4.5员工体检及培训记录</w:t>
      </w:r>
    </w:p>
    <w:p w14:paraId="6EBFECAB">
      <w:pPr>
        <w:spacing w:line="560" w:lineRule="exact"/>
        <w:ind w:firstLine="640" w:firstLineChars="200"/>
        <w:rPr>
          <w:rFonts w:eastAsia="方正仿宋_GBK"/>
          <w:bCs/>
          <w:sz w:val="32"/>
          <w:szCs w:val="32"/>
        </w:rPr>
      </w:pPr>
      <w:r>
        <w:rPr>
          <w:rFonts w:eastAsia="方正仿宋_GBK"/>
          <w:bCs/>
          <w:sz w:val="32"/>
          <w:szCs w:val="32"/>
        </w:rPr>
        <w:t>4.6有防火、防盗、防鸟、防虫、灭鼠等措施的落实记录。</w:t>
      </w:r>
    </w:p>
    <w:p w14:paraId="239A4039">
      <w:pPr>
        <w:spacing w:line="560" w:lineRule="exact"/>
        <w:ind w:firstLine="643" w:firstLineChars="200"/>
        <w:rPr>
          <w:rFonts w:eastAsia="方正楷体_GBK"/>
          <w:b/>
          <w:bCs/>
          <w:sz w:val="32"/>
          <w:szCs w:val="32"/>
        </w:rPr>
      </w:pPr>
      <w:r>
        <w:rPr>
          <w:rFonts w:eastAsia="方正楷体_GBK"/>
          <w:b/>
          <w:bCs/>
          <w:sz w:val="32"/>
          <w:szCs w:val="32"/>
        </w:rPr>
        <w:t>（二）植物源性饲料原料存放、生产、加工</w:t>
      </w:r>
      <w:r>
        <w:rPr>
          <w:rFonts w:hint="eastAsia" w:eastAsia="方正楷体_GBK"/>
          <w:b/>
          <w:bCs/>
          <w:sz w:val="32"/>
          <w:szCs w:val="32"/>
        </w:rPr>
        <w:t>指定</w:t>
      </w:r>
      <w:r>
        <w:rPr>
          <w:rFonts w:eastAsia="方正楷体_GBK"/>
          <w:b/>
          <w:bCs/>
          <w:sz w:val="32"/>
          <w:szCs w:val="32"/>
        </w:rPr>
        <w:t>企业条件</w:t>
      </w:r>
    </w:p>
    <w:p w14:paraId="22AA502E">
      <w:pPr>
        <w:shd w:val="clear" w:color="auto" w:fill="FFFFFF"/>
        <w:adjustRightInd w:val="0"/>
        <w:snapToGrid w:val="0"/>
        <w:spacing w:line="560" w:lineRule="exact"/>
        <w:ind w:firstLine="643" w:firstLineChars="200"/>
        <w:rPr>
          <w:rFonts w:eastAsia="方正仿宋_GBK"/>
          <w:b/>
          <w:sz w:val="32"/>
          <w:szCs w:val="32"/>
        </w:rPr>
      </w:pPr>
      <w:r>
        <w:rPr>
          <w:rFonts w:eastAsia="方正仿宋_GBK"/>
          <w:b/>
          <w:sz w:val="32"/>
          <w:szCs w:val="32"/>
        </w:rPr>
        <w:t>1.存放企业</w:t>
      </w:r>
    </w:p>
    <w:p w14:paraId="5B30FC62">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1.1厂区布局合理，整洁卫生，地面硬化，设施良好，具有防疫条件及设施，与生活区有适当距离，并采取隔离措施；</w:t>
      </w:r>
    </w:p>
    <w:p w14:paraId="01311E1F">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 xml:space="preserve">1.2具有完善的质量管理体系并有效运行。建立进口饲料进口装卸、运输、入库、出库等全过程质量安全管理措施，并实施可溯源的登记管理制度； </w:t>
      </w:r>
    </w:p>
    <w:p w14:paraId="743F5DED">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1.3存储能力与申请进口数量相适应；</w:t>
      </w:r>
    </w:p>
    <w:p w14:paraId="367751AC">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1.4进口饲料不得与其他货物混存混运，且相对隔离，避免交叉污染。</w:t>
      </w:r>
    </w:p>
    <w:p w14:paraId="5A97C88A">
      <w:pPr>
        <w:spacing w:line="560" w:lineRule="exact"/>
        <w:ind w:firstLine="640" w:firstLineChars="200"/>
        <w:rPr>
          <w:rFonts w:eastAsia="方正仿宋_GBK"/>
        </w:rPr>
      </w:pPr>
      <w:r>
        <w:rPr>
          <w:rFonts w:eastAsia="方正仿宋_GBK"/>
          <w:sz w:val="32"/>
          <w:szCs w:val="32"/>
        </w:rPr>
        <w:t>1.5具备疫情防控、监测设施，建立外来有害生物防疫制度及措施，并有效运行。</w:t>
      </w:r>
    </w:p>
    <w:p w14:paraId="40E73FFA">
      <w:pPr>
        <w:shd w:val="clear" w:color="auto" w:fill="FFFFFF"/>
        <w:adjustRightInd w:val="0"/>
        <w:snapToGrid w:val="0"/>
        <w:spacing w:line="560" w:lineRule="exact"/>
        <w:ind w:firstLine="643" w:firstLineChars="200"/>
        <w:rPr>
          <w:rFonts w:eastAsia="方正仿宋_GBK"/>
          <w:b/>
          <w:sz w:val="32"/>
          <w:szCs w:val="32"/>
        </w:rPr>
      </w:pPr>
      <w:r>
        <w:rPr>
          <w:rFonts w:eastAsia="方正仿宋_GBK"/>
          <w:b/>
          <w:sz w:val="32"/>
          <w:szCs w:val="32"/>
        </w:rPr>
        <w:t>2.生产、加工企业</w:t>
      </w:r>
    </w:p>
    <w:p w14:paraId="717EF760">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2.1企业周围由实体围墙与周边环境隔离；</w:t>
      </w:r>
    </w:p>
    <w:p w14:paraId="6E02A02F">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2.2企业布局合理，整洁卫生，地面硬化，设施良好。接卸、储存、加工等场所应与周边环境相对隔离，能有效防止进口植物源性饲料撒漏和疫情扩散；</w:t>
      </w:r>
    </w:p>
    <w:p w14:paraId="1AF7B6A4">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2.3运输工具应采取密封措施，防止进口植物源性饲料撒漏；</w:t>
      </w:r>
    </w:p>
    <w:p w14:paraId="1E77FB65">
      <w:pPr>
        <w:shd w:val="clear" w:color="auto" w:fill="FFFFFF"/>
        <w:adjustRightInd w:val="0"/>
        <w:snapToGrid w:val="0"/>
        <w:spacing w:line="560" w:lineRule="exact"/>
        <w:ind w:firstLine="640" w:firstLineChars="200"/>
        <w:rPr>
          <w:rFonts w:eastAsia="方正仿宋_GBK"/>
          <w:sz w:val="32"/>
          <w:szCs w:val="32"/>
        </w:rPr>
      </w:pPr>
      <w:r>
        <w:rPr>
          <w:rFonts w:eastAsia="方正仿宋_GBK"/>
          <w:sz w:val="32"/>
          <w:szCs w:val="32"/>
        </w:rPr>
        <w:t>2.4生产、加工指定企业应具有经海关认可的无害化处理设施，处理能力与加工能力相匹配；</w:t>
      </w:r>
    </w:p>
    <w:p w14:paraId="173BEB58">
      <w:pPr>
        <w:spacing w:line="560" w:lineRule="exact"/>
        <w:ind w:firstLine="640" w:firstLineChars="200"/>
        <w:rPr>
          <w:rFonts w:eastAsia="方正仿宋_GBK"/>
          <w:bCs/>
          <w:sz w:val="32"/>
          <w:szCs w:val="32"/>
        </w:rPr>
      </w:pPr>
      <w:r>
        <w:rPr>
          <w:rFonts w:eastAsia="方正仿宋_GBK"/>
          <w:sz w:val="32"/>
          <w:szCs w:val="32"/>
        </w:rPr>
        <w:t>2.5具有植物疫情防控、监测设施及措施，建立进口饲料突发应急处置措施，并有效运行。</w:t>
      </w:r>
    </w:p>
    <w:p w14:paraId="4D555E2C">
      <w:pPr>
        <w:adjustRightInd w:val="0"/>
        <w:snapToGrid w:val="0"/>
        <w:spacing w:line="560" w:lineRule="exact"/>
        <w:ind w:firstLine="640" w:firstLineChars="200"/>
        <w:rPr>
          <w:rFonts w:ascii="Times New Roman" w:hAnsi="Times New Roman" w:eastAsia="方正黑体_GBK" w:cs="Times New Roman"/>
          <w:color w:val="000000"/>
          <w:sz w:val="32"/>
          <w:szCs w:val="32"/>
        </w:rPr>
      </w:pPr>
      <w:r>
        <w:rPr>
          <w:rFonts w:eastAsia="方正黑体_GBK"/>
          <w:bCs/>
          <w:sz w:val="32"/>
          <w:szCs w:val="32"/>
        </w:rPr>
        <w:t>十</w:t>
      </w:r>
      <w:r>
        <w:rPr>
          <w:rFonts w:hint="eastAsia" w:eastAsia="方正黑体_GBK"/>
          <w:bCs/>
          <w:sz w:val="32"/>
          <w:szCs w:val="32"/>
        </w:rPr>
        <w:t>二</w:t>
      </w:r>
      <w:r>
        <w:rPr>
          <w:rFonts w:eastAsia="方正黑体_GBK"/>
          <w:bCs/>
          <w:sz w:val="32"/>
          <w:szCs w:val="32"/>
        </w:rPr>
        <w:t>、申请材料</w:t>
      </w:r>
      <w:r>
        <w:rPr>
          <w:rFonts w:hint="eastAsia" w:ascii="Times New Roman" w:hAnsi="Times New Roman" w:eastAsia="方正黑体_GBK" w:cs="Times New Roman"/>
          <w:sz w:val="32"/>
          <w:szCs w:val="32"/>
        </w:rPr>
        <w:t>：</w:t>
      </w:r>
    </w:p>
    <w:p w14:paraId="153B86BE">
      <w:pPr>
        <w:shd w:val="clear" w:color="auto" w:fill="FFFFFF"/>
        <w:adjustRightInd w:val="0"/>
        <w:snapToGrid w:val="0"/>
        <w:spacing w:line="560" w:lineRule="exact"/>
        <w:ind w:firstLine="640"/>
        <w:rPr>
          <w:rFonts w:ascii="方正仿宋_GBK" w:eastAsia="方正仿宋_GBK"/>
          <w:sz w:val="32"/>
          <w:szCs w:val="32"/>
        </w:rPr>
      </w:pPr>
      <w:r>
        <w:rPr>
          <w:rFonts w:hint="eastAsia" w:ascii="方正仿宋_GBK" w:eastAsia="方正仿宋_GBK"/>
          <w:sz w:val="32"/>
          <w:szCs w:val="32"/>
        </w:rPr>
        <w:t>以下申请材料，均一式一份，其中申请表为</w:t>
      </w:r>
      <w:r>
        <w:rPr>
          <w:rFonts w:hint="eastAsia" w:ascii="方正仿宋_GBK" w:eastAsia="方正仿宋_GBK"/>
          <w:b/>
          <w:sz w:val="32"/>
          <w:szCs w:val="32"/>
        </w:rPr>
        <w:t>纸质原件加盖公章</w:t>
      </w:r>
      <w:r>
        <w:rPr>
          <w:rFonts w:hint="eastAsia" w:ascii="方正仿宋_GBK" w:eastAsia="方正仿宋_GBK"/>
          <w:sz w:val="32"/>
          <w:szCs w:val="32"/>
        </w:rPr>
        <w:t>，其余申请材料为</w:t>
      </w:r>
      <w:r>
        <w:rPr>
          <w:rFonts w:hint="eastAsia" w:ascii="方正仿宋_GBK" w:eastAsia="方正仿宋_GBK"/>
          <w:b/>
          <w:sz w:val="32"/>
          <w:szCs w:val="32"/>
        </w:rPr>
        <w:t>纸质复印件加盖公章</w:t>
      </w:r>
      <w:r>
        <w:rPr>
          <w:rFonts w:hint="eastAsia" w:ascii="方正仿宋_GBK" w:eastAsia="方正仿宋_GBK"/>
          <w:sz w:val="32"/>
          <w:szCs w:val="32"/>
        </w:rPr>
        <w:t>，网上申请时为</w:t>
      </w:r>
      <w:r>
        <w:rPr>
          <w:rFonts w:hint="eastAsia" w:ascii="方正仿宋_GBK" w:eastAsia="方正仿宋_GBK"/>
          <w:b/>
          <w:sz w:val="32"/>
          <w:szCs w:val="32"/>
        </w:rPr>
        <w:t>上述材料的电子扫描件</w:t>
      </w:r>
      <w:r>
        <w:rPr>
          <w:rFonts w:hint="eastAsia" w:ascii="方正仿宋_GBK" w:eastAsia="方正仿宋_GBK"/>
          <w:sz w:val="32"/>
          <w:szCs w:val="32"/>
        </w:rPr>
        <w:t>。</w:t>
      </w:r>
    </w:p>
    <w:p w14:paraId="3A61492D">
      <w:pPr>
        <w:spacing w:line="560" w:lineRule="exact"/>
        <w:ind w:firstLine="643" w:firstLineChars="200"/>
        <w:rPr>
          <w:rFonts w:hint="eastAsia" w:eastAsia="方正楷体_GBK"/>
          <w:b/>
          <w:bCs/>
          <w:sz w:val="32"/>
          <w:szCs w:val="32"/>
        </w:rPr>
      </w:pPr>
      <w:r>
        <w:rPr>
          <w:rFonts w:eastAsia="方正楷体_GBK"/>
          <w:b/>
          <w:bCs/>
          <w:sz w:val="32"/>
          <w:szCs w:val="32"/>
        </w:rPr>
        <w:t>（一）新申请指定</w:t>
      </w:r>
    </w:p>
    <w:p w14:paraId="6205E5EC">
      <w:pPr>
        <w:spacing w:line="560" w:lineRule="exact"/>
        <w:ind w:firstLine="640" w:firstLineChars="200"/>
        <w:rPr>
          <w:rFonts w:ascii="Times New Roman" w:hAnsi="Times New Roman" w:eastAsia="方正仿宋_GBK" w:cs="Times New Roman"/>
          <w:bCs/>
          <w:sz w:val="32"/>
          <w:szCs w:val="32"/>
        </w:rPr>
      </w:pPr>
      <w:r>
        <w:rPr>
          <w:rFonts w:hint="eastAsia" w:eastAsia="方正仿宋_GBK"/>
          <w:sz w:val="32"/>
          <w:szCs w:val="32"/>
        </w:rPr>
        <w:t>1.</w:t>
      </w:r>
      <w:r>
        <w:rPr>
          <w:rFonts w:eastAsia="方正仿宋_GBK"/>
          <w:sz w:val="32"/>
          <w:szCs w:val="32"/>
        </w:rPr>
        <w:t>《进境Ⅰ级风险</w:t>
      </w:r>
      <w:r>
        <w:rPr>
          <w:rFonts w:hint="eastAsia" w:eastAsia="方正仿宋_GBK"/>
          <w:sz w:val="32"/>
          <w:szCs w:val="32"/>
        </w:rPr>
        <w:t>动物源性</w:t>
      </w:r>
      <w:r>
        <w:rPr>
          <w:rFonts w:eastAsia="方正仿宋_GBK"/>
          <w:sz w:val="32"/>
          <w:szCs w:val="32"/>
        </w:rPr>
        <w:t>饲料原料存放、生产、加工指定企业申请表</w:t>
      </w:r>
      <w:r>
        <w:rPr>
          <w:rFonts w:ascii="Times New Roman" w:hAnsi="Times New Roman" w:eastAsia="方正仿宋_GBK" w:cs="Times New Roman"/>
          <w:sz w:val="32"/>
          <w:szCs w:val="32"/>
        </w:rPr>
        <w:t>》（</w:t>
      </w:r>
      <w:r>
        <w:rPr>
          <w:rFonts w:ascii="Times New Roman" w:hAnsi="Times New Roman" w:eastAsia="方正仿宋_GBK" w:cs="Times New Roman"/>
          <w:bCs/>
          <w:sz w:val="32"/>
          <w:szCs w:val="32"/>
        </w:rPr>
        <w:t>附件1）</w:t>
      </w:r>
      <w:r>
        <w:rPr>
          <w:rFonts w:ascii="Times New Roman" w:hAnsi="Times New Roman" w:eastAsia="方正仿宋_GBK" w:cs="Times New Roman"/>
          <w:sz w:val="32"/>
          <w:szCs w:val="32"/>
        </w:rPr>
        <w:t>、《进境</w:t>
      </w:r>
      <w:r>
        <w:rPr>
          <w:rFonts w:ascii="Times New Roman" w:hAnsi="Times New Roman" w:cs="Times New Roman"/>
          <w:sz w:val="32"/>
          <w:szCs w:val="32"/>
        </w:rPr>
        <w:t>Ⅰ</w:t>
      </w:r>
      <w:r>
        <w:rPr>
          <w:rFonts w:ascii="Times New Roman" w:hAnsi="Times New Roman" w:eastAsia="方正仿宋_GBK" w:cs="Times New Roman"/>
          <w:sz w:val="32"/>
          <w:szCs w:val="32"/>
        </w:rPr>
        <w:t>级风险植物源性饲料原料存放、生产、加工指定企业申请表》（</w:t>
      </w:r>
      <w:r>
        <w:rPr>
          <w:rFonts w:ascii="Times New Roman" w:hAnsi="Times New Roman" w:eastAsia="方正仿宋_GBK" w:cs="Times New Roman"/>
          <w:bCs/>
          <w:sz w:val="32"/>
          <w:szCs w:val="32"/>
        </w:rPr>
        <w:t>附件2）</w:t>
      </w:r>
      <w:r>
        <w:rPr>
          <w:rFonts w:hint="eastAsia" w:ascii="Times New Roman" w:hAnsi="Times New Roman" w:eastAsia="方正仿宋_GBK" w:cs="Times New Roman"/>
          <w:bCs/>
          <w:sz w:val="32"/>
          <w:szCs w:val="32"/>
        </w:rPr>
        <w:t>；</w:t>
      </w:r>
    </w:p>
    <w:p w14:paraId="4DC9C406">
      <w:pPr>
        <w:spacing w:line="560" w:lineRule="exact"/>
        <w:ind w:firstLine="640" w:firstLineChars="200"/>
        <w:rPr>
          <w:rFonts w:eastAsia="方正仿宋_GBK"/>
          <w:bCs/>
          <w:sz w:val="32"/>
          <w:szCs w:val="32"/>
        </w:rPr>
      </w:pPr>
      <w:r>
        <w:rPr>
          <w:rFonts w:ascii="Times New Roman" w:hAnsi="Times New Roman" w:eastAsia="方正仿宋_GBK" w:cs="Times New Roman"/>
          <w:bCs/>
          <w:sz w:val="32"/>
          <w:szCs w:val="32"/>
        </w:rPr>
        <w:t>2.申请表中规定的相关随附材料。</w:t>
      </w:r>
    </w:p>
    <w:p w14:paraId="3BC9C2DD">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（二）申请变更</w:t>
      </w:r>
      <w:r>
        <w:rPr>
          <w:rFonts w:ascii="Times New Roman" w:hAnsi="Times New Roman" w:eastAsia="方正仿宋_GBK" w:cs="Times New Roman"/>
          <w:color w:val="000000"/>
          <w:sz w:val="32"/>
          <w:szCs w:val="32"/>
        </w:rPr>
        <w:t>。</w:t>
      </w:r>
    </w:p>
    <w:p w14:paraId="031ADCF7">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highlight w:val="yellow"/>
        </w:rPr>
      </w:pPr>
      <w:r>
        <w:rPr>
          <w:rFonts w:ascii="Times New Roman" w:hAnsi="Times New Roman" w:eastAsia="方正仿宋_GBK" w:cs="Times New Roman"/>
          <w:color w:val="000000"/>
          <w:sz w:val="32"/>
          <w:szCs w:val="32"/>
        </w:rPr>
        <w:t xml:space="preserve">1. </w:t>
      </w:r>
      <w:r>
        <w:rPr>
          <w:rFonts w:eastAsia="方正仿宋_GBK"/>
          <w:sz w:val="32"/>
          <w:szCs w:val="32"/>
        </w:rPr>
        <w:t>《进境Ⅰ级风险</w:t>
      </w:r>
      <w:r>
        <w:rPr>
          <w:rFonts w:hint="eastAsia" w:eastAsia="方正仿宋_GBK"/>
          <w:sz w:val="32"/>
          <w:szCs w:val="32"/>
        </w:rPr>
        <w:t>动物源性</w:t>
      </w:r>
      <w:r>
        <w:rPr>
          <w:rFonts w:eastAsia="方正仿宋_GBK"/>
          <w:sz w:val="32"/>
          <w:szCs w:val="32"/>
        </w:rPr>
        <w:t>饲料原料存放、生产、加工指定企业申请表</w:t>
      </w:r>
      <w:r>
        <w:rPr>
          <w:rFonts w:ascii="Times New Roman" w:hAnsi="Times New Roman" w:eastAsia="方正仿宋_GBK" w:cs="Times New Roman"/>
          <w:sz w:val="32"/>
          <w:szCs w:val="32"/>
        </w:rPr>
        <w:t>》、《进境</w:t>
      </w:r>
      <w:r>
        <w:rPr>
          <w:rFonts w:ascii="Times New Roman" w:hAnsi="Times New Roman" w:cs="Times New Roman"/>
          <w:sz w:val="32"/>
          <w:szCs w:val="32"/>
        </w:rPr>
        <w:t>Ⅰ</w:t>
      </w:r>
      <w:r>
        <w:rPr>
          <w:rFonts w:ascii="Times New Roman" w:hAnsi="Times New Roman" w:eastAsia="方正仿宋_GBK" w:cs="Times New Roman"/>
          <w:sz w:val="32"/>
          <w:szCs w:val="32"/>
        </w:rPr>
        <w:t>级风险植物源性饲料原料存放、生产、加工指定企业申请表》</w:t>
      </w:r>
      <w:r>
        <w:rPr>
          <w:rFonts w:ascii="Times New Roman" w:hAnsi="Times New Roman" w:eastAsia="方正仿宋_GBK" w:cs="Times New Roman"/>
          <w:color w:val="000000"/>
          <w:sz w:val="32"/>
          <w:szCs w:val="32"/>
        </w:rPr>
        <w:t>（与</w:t>
      </w:r>
      <w:r>
        <w:rPr>
          <w:rFonts w:hint="eastAsia" w:ascii="Times New Roman" w:hAnsi="Times New Roman" w:eastAsia="方正仿宋_GBK" w:cs="Times New Roman"/>
          <w:color w:val="000000"/>
          <w:sz w:val="32"/>
          <w:szCs w:val="32"/>
        </w:rPr>
        <w:t>首次</w:t>
      </w:r>
      <w:r>
        <w:rPr>
          <w:rFonts w:ascii="Times New Roman" w:hAnsi="Times New Roman" w:eastAsia="方正仿宋_GBK" w:cs="Times New Roman"/>
          <w:color w:val="000000"/>
          <w:sz w:val="32"/>
          <w:szCs w:val="32"/>
        </w:rPr>
        <w:t>申请表一致</w:t>
      </w:r>
      <w:r>
        <w:rPr>
          <w:rFonts w:ascii="Times New Roman" w:hAnsi="Times New Roman" w:eastAsia="方正仿宋_GBK" w:cs="Times New Roman"/>
          <w:color w:val="000000" w:themeColor="text1"/>
          <w:sz w:val="32"/>
          <w:szCs w:val="32"/>
          <w14:textFill>
            <w14:solidFill>
              <w14:schemeClr w14:val="tx1"/>
            </w14:solidFill>
          </w14:textFill>
        </w:rPr>
        <w:t>，详见附件1-</w:t>
      </w:r>
      <w:r>
        <w:rPr>
          <w:rFonts w:hint="eastAsia" w:ascii="Times New Roman" w:hAnsi="Times New Roman" w:eastAsia="方正仿宋_GBK" w:cs="Times New Roman"/>
          <w:color w:val="000000" w:themeColor="text1"/>
          <w:sz w:val="32"/>
          <w:szCs w:val="32"/>
          <w14:textFill>
            <w14:solidFill>
              <w14:schemeClr w14:val="tx1"/>
            </w14:solidFill>
          </w14:textFill>
        </w:rPr>
        <w:t>2</w:t>
      </w:r>
      <w:r>
        <w:rPr>
          <w:rFonts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sz w:val="32"/>
          <w:szCs w:val="32"/>
        </w:rPr>
        <w:t>；</w:t>
      </w:r>
    </w:p>
    <w:p w14:paraId="2C360BEF">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2.与变更内容相关的资料（变更项目的生产工艺说明、产业政策证明材料）。 </w:t>
      </w:r>
    </w:p>
    <w:p w14:paraId="22C4FD5D">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（三）申请延续</w:t>
      </w:r>
      <w:r>
        <w:rPr>
          <w:rFonts w:ascii="Times New Roman" w:hAnsi="Times New Roman" w:eastAsia="方正仿宋_GBK" w:cs="Times New Roman"/>
          <w:color w:val="000000"/>
          <w:sz w:val="32"/>
          <w:szCs w:val="32"/>
        </w:rPr>
        <w:t>。</w:t>
      </w:r>
    </w:p>
    <w:p w14:paraId="47552DF3">
      <w:pPr>
        <w:pStyle w:val="108"/>
        <w:spacing w:line="560" w:lineRule="exact"/>
        <w:ind w:firstLine="655"/>
        <w:rPr>
          <w:rFonts w:eastAsia="方正仿宋_GBK"/>
          <w:color w:val="000000"/>
          <w:sz w:val="32"/>
          <w:szCs w:val="32"/>
        </w:rPr>
      </w:pPr>
      <w:r>
        <w:rPr>
          <w:rFonts w:eastAsia="方正仿宋_GBK"/>
          <w:color w:val="000000"/>
          <w:sz w:val="32"/>
          <w:szCs w:val="32"/>
        </w:rPr>
        <w:t>企业延期申请书（与</w:t>
      </w:r>
      <w:r>
        <w:rPr>
          <w:rFonts w:hint="eastAsia" w:eastAsia="方正仿宋_GBK"/>
          <w:color w:val="000000"/>
          <w:sz w:val="32"/>
          <w:szCs w:val="32"/>
        </w:rPr>
        <w:t>首次</w:t>
      </w:r>
      <w:r>
        <w:rPr>
          <w:rFonts w:eastAsia="方正仿宋_GBK"/>
          <w:color w:val="000000"/>
          <w:sz w:val="32"/>
          <w:szCs w:val="32"/>
        </w:rPr>
        <w:t>申</w:t>
      </w:r>
      <w:r>
        <w:rPr>
          <w:rFonts w:eastAsia="方正仿宋_GBK"/>
          <w:color w:val="000000" w:themeColor="text1"/>
          <w:sz w:val="32"/>
          <w:szCs w:val="32"/>
          <w14:textFill>
            <w14:solidFill>
              <w14:schemeClr w14:val="tx1"/>
            </w14:solidFill>
          </w14:textFill>
        </w:rPr>
        <w:t>请表一致，详见附件1-</w:t>
      </w:r>
      <w:r>
        <w:rPr>
          <w:rFonts w:hint="eastAsia" w:eastAsia="方正仿宋_GBK"/>
          <w:color w:val="000000" w:themeColor="text1"/>
          <w:sz w:val="32"/>
          <w:szCs w:val="32"/>
          <w14:textFill>
            <w14:solidFill>
              <w14:schemeClr w14:val="tx1"/>
            </w14:solidFill>
          </w14:textFill>
        </w:rPr>
        <w:t>2</w:t>
      </w:r>
      <w:r>
        <w:rPr>
          <w:rFonts w:eastAsia="方正仿宋_GBK"/>
          <w:color w:val="000000" w:themeColor="text1"/>
          <w:sz w:val="32"/>
          <w:szCs w:val="32"/>
          <w14:textFill>
            <w14:solidFill>
              <w14:schemeClr w14:val="tx1"/>
            </w14:solidFill>
          </w14:textFill>
        </w:rPr>
        <w:t>）。</w:t>
      </w:r>
    </w:p>
    <w:p w14:paraId="3BC52EEA">
      <w:pPr>
        <w:shd w:val="clear" w:color="auto" w:fill="FFFFFF"/>
        <w:adjustRightInd w:val="0"/>
        <w:snapToGrid w:val="0"/>
        <w:spacing w:line="560" w:lineRule="exact"/>
        <w:ind w:firstLine="640"/>
        <w:outlineLvl w:val="0"/>
        <w:rPr>
          <w:rFonts w:ascii="Times New Roman" w:hAnsi="Times New Roman" w:eastAsia="方正仿宋_GBK" w:cs="Times New Roman"/>
          <w:color w:val="000000"/>
          <w:sz w:val="32"/>
          <w:szCs w:val="32"/>
        </w:rPr>
      </w:pPr>
      <w:r>
        <w:rPr>
          <w:rFonts w:ascii="Times New Roman" w:hAnsi="Times New Roman" w:eastAsia="方正楷体_GBK" w:cs="Times New Roman"/>
          <w:b/>
          <w:bCs/>
          <w:color w:val="000000"/>
          <w:sz w:val="32"/>
          <w:szCs w:val="32"/>
        </w:rPr>
        <w:t>（四）申请注销</w:t>
      </w:r>
      <w:r>
        <w:rPr>
          <w:rFonts w:ascii="Times New Roman" w:hAnsi="Times New Roman" w:eastAsia="方正仿宋_GBK" w:cs="Times New Roman"/>
          <w:color w:val="000000"/>
          <w:sz w:val="32"/>
          <w:szCs w:val="32"/>
        </w:rPr>
        <w:t>。</w:t>
      </w:r>
    </w:p>
    <w:p w14:paraId="199CAF2B">
      <w:pPr>
        <w:shd w:val="clear" w:color="auto" w:fill="FFFFFF"/>
        <w:adjustRightInd w:val="0"/>
        <w:snapToGrid w:val="0"/>
        <w:spacing w:line="560" w:lineRule="exact"/>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注销申请书</w:t>
      </w:r>
      <w:r>
        <w:rPr>
          <w:rFonts w:hint="eastAsia" w:ascii="Times New Roman" w:hAnsi="Times New Roman" w:eastAsia="方正仿宋_GBK" w:cs="Times New Roman"/>
          <w:color w:val="000000" w:themeColor="text1"/>
          <w:sz w:val="32"/>
          <w:szCs w:val="32"/>
          <w14:textFill>
            <w14:solidFill>
              <w14:schemeClr w14:val="tx1"/>
            </w14:solidFill>
          </w14:textFill>
        </w:rPr>
        <w:t>（详见附件3）。</w:t>
      </w:r>
    </w:p>
    <w:p w14:paraId="235DD379">
      <w:pPr>
        <w:shd w:val="clear" w:color="auto" w:fill="FFFFFF"/>
        <w:adjustRightInd w:val="0"/>
        <w:snapToGrid w:val="0"/>
        <w:spacing w:line="560" w:lineRule="exact"/>
        <w:ind w:firstLine="640"/>
        <w:rPr>
          <w:rFonts w:ascii="方正黑体_GBK" w:eastAsia="方正黑体_GBK" w:cs="Times New Roman"/>
          <w:color w:val="000000"/>
          <w:sz w:val="32"/>
          <w:szCs w:val="32"/>
        </w:rPr>
      </w:pPr>
      <w:r>
        <w:rPr>
          <w:rFonts w:hint="eastAsia" w:ascii="方正黑体_GBK" w:eastAsia="方正黑体_GBK" w:cs="Times New Roman"/>
          <w:color w:val="000000"/>
          <w:sz w:val="32"/>
          <w:szCs w:val="32"/>
        </w:rPr>
        <w:t>十三、办理流程：</w:t>
      </w:r>
      <w:r>
        <w:rPr>
          <w:rFonts w:hint="eastAsia" w:ascii="方正黑体_GBK" w:eastAsia="方正黑体_GBK" w:cs="Times New Roman"/>
          <w:b/>
          <w:color w:val="000000"/>
          <w:sz w:val="32"/>
          <w:szCs w:val="32"/>
        </w:rPr>
        <w:t xml:space="preserve"> </w:t>
      </w:r>
    </w:p>
    <w:p w14:paraId="65620965">
      <w:pPr>
        <w:spacing w:line="560" w:lineRule="exact"/>
        <w:ind w:firstLine="640" w:firstLineChars="200"/>
        <w:rPr>
          <w:rFonts w:eastAsia="方正仿宋_GBK"/>
          <w:bCs/>
          <w:sz w:val="32"/>
          <w:szCs w:val="32"/>
        </w:rPr>
      </w:pPr>
      <w:r>
        <w:rPr>
          <w:rFonts w:eastAsia="方正仿宋_GBK"/>
          <w:bCs/>
          <w:sz w:val="32"/>
          <w:szCs w:val="32"/>
        </w:rPr>
        <w:t>（一）</w:t>
      </w:r>
      <w:r>
        <w:rPr>
          <w:rFonts w:hint="eastAsia" w:eastAsia="方正仿宋_GBK"/>
          <w:bCs/>
          <w:sz w:val="32"/>
          <w:szCs w:val="32"/>
        </w:rPr>
        <w:t>申请人向海关递交材料。收到申请后对申请材料进行审查，不符合受理条件的不予受理，材料符合或经补正合格的予以受理；</w:t>
      </w:r>
    </w:p>
    <w:p w14:paraId="6BBAA4EC">
      <w:pPr>
        <w:spacing w:line="560" w:lineRule="exact"/>
        <w:ind w:firstLine="640" w:firstLineChars="200"/>
        <w:rPr>
          <w:rFonts w:eastAsia="方正仿宋_GBK"/>
          <w:bCs/>
          <w:sz w:val="32"/>
          <w:szCs w:val="32"/>
        </w:rPr>
      </w:pPr>
      <w:r>
        <w:rPr>
          <w:rFonts w:eastAsia="方正仿宋_GBK"/>
          <w:bCs/>
          <w:sz w:val="32"/>
          <w:szCs w:val="32"/>
        </w:rPr>
        <w:t>（二）直属海关</w:t>
      </w:r>
      <w:r>
        <w:rPr>
          <w:rFonts w:hint="eastAsia" w:eastAsia="方正仿宋_GBK"/>
          <w:bCs/>
          <w:sz w:val="32"/>
          <w:szCs w:val="32"/>
        </w:rPr>
        <w:t>收到申请后对申请材料进行审查，不符合受理条件的不予受理，材料符合或经补正合格的予以受理；</w:t>
      </w:r>
    </w:p>
    <w:p w14:paraId="62BDDB44">
      <w:pPr>
        <w:spacing w:line="560" w:lineRule="exact"/>
        <w:ind w:firstLine="640" w:firstLineChars="200"/>
        <w:rPr>
          <w:rFonts w:eastAsia="方正仿宋_GBK"/>
          <w:bCs/>
          <w:sz w:val="32"/>
          <w:szCs w:val="32"/>
        </w:rPr>
      </w:pPr>
      <w:r>
        <w:rPr>
          <w:rFonts w:hint="eastAsia" w:eastAsia="方正仿宋_GBK"/>
          <w:bCs/>
          <w:sz w:val="32"/>
          <w:szCs w:val="32"/>
        </w:rPr>
        <w:t>（三）直属海关受理申请后，组织</w:t>
      </w:r>
      <w:r>
        <w:rPr>
          <w:rFonts w:eastAsia="方正仿宋_GBK"/>
          <w:bCs/>
          <w:sz w:val="32"/>
          <w:szCs w:val="32"/>
        </w:rPr>
        <w:t>进行现场评估，</w:t>
      </w:r>
      <w:r>
        <w:rPr>
          <w:rFonts w:hint="eastAsia" w:eastAsia="方正仿宋_GBK"/>
          <w:bCs/>
          <w:sz w:val="32"/>
          <w:szCs w:val="32"/>
        </w:rPr>
        <w:t>评估</w:t>
      </w:r>
      <w:r>
        <w:rPr>
          <w:rFonts w:eastAsia="方正仿宋_GBK"/>
          <w:bCs/>
          <w:sz w:val="32"/>
          <w:szCs w:val="32"/>
        </w:rPr>
        <w:t>合格</w:t>
      </w:r>
      <w:r>
        <w:rPr>
          <w:rFonts w:hint="eastAsia" w:eastAsia="方正仿宋_GBK"/>
          <w:bCs/>
          <w:sz w:val="32"/>
          <w:szCs w:val="32"/>
        </w:rPr>
        <w:t>的，</w:t>
      </w:r>
      <w:r>
        <w:rPr>
          <w:rFonts w:eastAsia="方正仿宋_GBK"/>
          <w:bCs/>
          <w:sz w:val="32"/>
          <w:szCs w:val="32"/>
        </w:rPr>
        <w:t>上报海关总署备案；</w:t>
      </w:r>
      <w:r>
        <w:rPr>
          <w:rFonts w:hint="eastAsia" w:eastAsia="方正仿宋_GBK"/>
          <w:bCs/>
          <w:sz w:val="32"/>
          <w:szCs w:val="32"/>
        </w:rPr>
        <w:t>评估不合格的，不予核准；</w:t>
      </w:r>
    </w:p>
    <w:p w14:paraId="519E99D0">
      <w:pPr>
        <w:spacing w:line="560" w:lineRule="exact"/>
        <w:ind w:firstLine="640" w:firstLineChars="200"/>
        <w:rPr>
          <w:rFonts w:eastAsia="方正仿宋_GBK"/>
          <w:bCs/>
          <w:sz w:val="32"/>
          <w:szCs w:val="32"/>
        </w:rPr>
      </w:pPr>
      <w:r>
        <w:rPr>
          <w:rFonts w:eastAsia="方正仿宋_GBK"/>
          <w:bCs/>
          <w:sz w:val="32"/>
          <w:szCs w:val="32"/>
        </w:rPr>
        <w:t>（</w:t>
      </w:r>
      <w:r>
        <w:rPr>
          <w:rFonts w:hint="eastAsia" w:eastAsia="方正仿宋_GBK"/>
          <w:bCs/>
          <w:sz w:val="32"/>
          <w:szCs w:val="32"/>
        </w:rPr>
        <w:t>四</w:t>
      </w:r>
      <w:r>
        <w:rPr>
          <w:rFonts w:eastAsia="方正仿宋_GBK"/>
          <w:bCs/>
          <w:sz w:val="32"/>
          <w:szCs w:val="32"/>
        </w:rPr>
        <w:t>）</w:t>
      </w:r>
      <w:r>
        <w:rPr>
          <w:rFonts w:hint="eastAsia" w:eastAsia="方正仿宋_GBK"/>
          <w:bCs/>
          <w:sz w:val="32"/>
          <w:szCs w:val="32"/>
        </w:rPr>
        <w:t>海关总署在官网公布指定企业名单</w:t>
      </w:r>
      <w:r>
        <w:rPr>
          <w:rFonts w:eastAsia="方正仿宋_GBK"/>
          <w:bCs/>
          <w:sz w:val="32"/>
          <w:szCs w:val="32"/>
        </w:rPr>
        <w:t>。</w:t>
      </w:r>
    </w:p>
    <w:p w14:paraId="2BE1C72A">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首次、变更、延续、注销申请均按上述流程办理。</w:t>
      </w:r>
    </w:p>
    <w:p w14:paraId="6BFDD388">
      <w:pPr>
        <w:shd w:val="clear" w:color="auto" w:fill="FFFFFF"/>
        <w:adjustRightInd w:val="0"/>
        <w:snapToGrid w:val="0"/>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（五）流程图。</w:t>
      </w:r>
    </w:p>
    <w:p w14:paraId="6C27A602">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5F914F98">
      <w:pPr>
        <w:shd w:val="clear" w:color="auto" w:fill="FFFFFF"/>
        <w:adjustRightInd w:val="0"/>
        <w:snapToGrid w:val="0"/>
        <w:spacing w:line="560" w:lineRule="exact"/>
        <w:rPr>
          <w:rFonts w:hint="eastAsia" w:ascii="Times New Roman" w:hAnsi="Times New Roman" w:eastAsia="方正仿宋_GBK" w:cs="Times New Roman"/>
          <w:color w:val="000000"/>
          <w:sz w:val="32"/>
          <w:szCs w:val="32"/>
        </w:rPr>
      </w:pPr>
    </w:p>
    <w:p w14:paraId="7116A80B">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1EC017E1">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43802630">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7B6D46A7">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78A2D35D">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2D492AB0">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219C2114">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657FF7E2">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07AA24BC">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35E4F210">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4990E958">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0FFCB3BB">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16F1E58F">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540FBAEA">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3100CE09">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p>
    <w:p w14:paraId="543B933F">
      <w:pPr>
        <w:shd w:val="clear" w:color="auto" w:fill="FFFFFF"/>
        <w:adjustRightInd w:val="0"/>
        <w:snapToGrid w:val="0"/>
        <w:spacing w:line="560" w:lineRule="exact"/>
        <w:ind w:firstLine="640"/>
        <w:rPr>
          <w:rFonts w:ascii="Times New Roman" w:hAnsi="Times New Roman" w:eastAsia="方正仿宋_GBK" w:cs="Times New Roman"/>
          <w:color w:val="000000"/>
          <w:sz w:val="32"/>
          <w:szCs w:val="32"/>
        </w:rPr>
      </w:pPr>
      <w:r>
        <w:pict>
          <v:shape id="_x0000_s1026" o:spid="_x0000_s1026" o:spt="75" type="#_x0000_t75" style="position:absolute;left:0pt;margin-left:32pt;margin-top:-408.1pt;height:430.5pt;width:415.5pt;z-index:251660288;mso-width-relative:page;mso-height-relative:page;" filled="f" o:preferrelative="t" stroked="f" coordsize="21600,21600">
            <v:path/>
            <v:fill on="f" focussize="0,0"/>
            <v:stroke on="f" joinstyle="miter"/>
            <v:imagedata r:id="rId8" o:title=""/>
            <o:lock v:ext="edit" aspectratio="t"/>
          </v:shape>
        </w:pict>
      </w:r>
    </w:p>
    <w:p w14:paraId="20C5BFF7">
      <w:pPr>
        <w:spacing w:line="560" w:lineRule="exact"/>
        <w:ind w:firstLine="640" w:firstLineChars="200"/>
        <w:jc w:val="left"/>
        <w:rPr>
          <w:rFonts w:eastAsia="方正黑体_GBK"/>
          <w:bCs/>
          <w:sz w:val="32"/>
          <w:szCs w:val="32"/>
        </w:rPr>
      </w:pPr>
      <w:r>
        <w:rPr>
          <w:rFonts w:hint="eastAsia" w:eastAsia="方正黑体_GBK"/>
          <w:bCs/>
          <w:sz w:val="32"/>
          <w:szCs w:val="32"/>
        </w:rPr>
        <w:t>十四</w:t>
      </w:r>
      <w:r>
        <w:rPr>
          <w:rFonts w:eastAsia="方正黑体_GBK"/>
          <w:bCs/>
          <w:sz w:val="32"/>
          <w:szCs w:val="32"/>
        </w:rPr>
        <w:t>、办理形式：</w:t>
      </w:r>
    </w:p>
    <w:p w14:paraId="2C6447E0">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（一）网上办理。</w:t>
      </w:r>
    </w:p>
    <w:p w14:paraId="6DCA111D">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（二）海关窗口现场办理。</w:t>
      </w:r>
    </w:p>
    <w:p w14:paraId="7A9837D0">
      <w:pPr>
        <w:spacing w:line="560" w:lineRule="exact"/>
        <w:ind w:firstLine="640" w:firstLineChars="200"/>
        <w:rPr>
          <w:rFonts w:eastAsia="方正黑体_GBK"/>
          <w:bCs/>
          <w:sz w:val="32"/>
          <w:szCs w:val="32"/>
        </w:rPr>
      </w:pPr>
      <w:r>
        <w:rPr>
          <w:rFonts w:eastAsia="方正黑体_GBK"/>
          <w:bCs/>
          <w:sz w:val="32"/>
          <w:szCs w:val="32"/>
        </w:rPr>
        <w:t>十</w:t>
      </w:r>
      <w:r>
        <w:rPr>
          <w:rFonts w:hint="eastAsia" w:eastAsia="方正黑体_GBK"/>
          <w:bCs/>
          <w:sz w:val="32"/>
          <w:szCs w:val="32"/>
        </w:rPr>
        <w:t>五</w:t>
      </w:r>
      <w:r>
        <w:rPr>
          <w:rFonts w:eastAsia="方正黑体_GBK"/>
          <w:bCs/>
          <w:sz w:val="32"/>
          <w:szCs w:val="32"/>
        </w:rPr>
        <w:t>、到现场办理次数：</w:t>
      </w:r>
    </w:p>
    <w:p w14:paraId="66463758">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（一）网上办理：0次。</w:t>
      </w:r>
    </w:p>
    <w:p w14:paraId="1DFC39ED">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（二）海关窗口现场办理：1次。</w:t>
      </w:r>
    </w:p>
    <w:p w14:paraId="14373D3F">
      <w:pPr>
        <w:spacing w:line="560" w:lineRule="exact"/>
        <w:ind w:firstLine="640" w:firstLineChars="200"/>
        <w:rPr>
          <w:rFonts w:eastAsia="方正黑体_GBK"/>
          <w:bCs/>
          <w:sz w:val="32"/>
          <w:szCs w:val="32"/>
        </w:rPr>
      </w:pPr>
      <w:r>
        <w:rPr>
          <w:rFonts w:eastAsia="方正黑体_GBK"/>
          <w:bCs/>
          <w:sz w:val="32"/>
          <w:szCs w:val="32"/>
        </w:rPr>
        <w:t>十</w:t>
      </w:r>
      <w:r>
        <w:rPr>
          <w:rFonts w:hint="eastAsia" w:eastAsia="方正黑体_GBK"/>
          <w:bCs/>
          <w:sz w:val="32"/>
          <w:szCs w:val="32"/>
        </w:rPr>
        <w:t>六</w:t>
      </w:r>
      <w:r>
        <w:rPr>
          <w:rFonts w:eastAsia="方正黑体_GBK"/>
          <w:bCs/>
          <w:sz w:val="32"/>
          <w:szCs w:val="32"/>
        </w:rPr>
        <w:t>、审查标准：</w:t>
      </w:r>
    </w:p>
    <w:p w14:paraId="51088F3D">
      <w:pPr>
        <w:spacing w:line="560" w:lineRule="exact"/>
        <w:ind w:firstLine="640" w:firstLineChars="200"/>
        <w:rPr>
          <w:rFonts w:eastAsia="方正仿宋_GBK"/>
          <w:bCs/>
          <w:sz w:val="32"/>
          <w:szCs w:val="32"/>
        </w:rPr>
      </w:pPr>
      <w:r>
        <w:rPr>
          <w:rFonts w:eastAsia="方正仿宋_GBK"/>
          <w:bCs/>
          <w:sz w:val="32"/>
          <w:szCs w:val="32"/>
        </w:rPr>
        <w:t>（一）申请材料填写准确、完整、真实、有效；</w:t>
      </w:r>
    </w:p>
    <w:p w14:paraId="28F4CCE0">
      <w:pPr>
        <w:spacing w:line="560" w:lineRule="exact"/>
        <w:ind w:firstLine="640" w:firstLineChars="200"/>
        <w:rPr>
          <w:rFonts w:eastAsia="方正仿宋_GBK"/>
          <w:bCs/>
          <w:sz w:val="32"/>
          <w:szCs w:val="32"/>
        </w:rPr>
      </w:pPr>
      <w:r>
        <w:rPr>
          <w:rFonts w:eastAsia="方正仿宋_GBK"/>
          <w:bCs/>
          <w:sz w:val="32"/>
          <w:szCs w:val="32"/>
        </w:rPr>
        <w:t>（二）是否符合动、植物源性饲料原料存放、生产、加工指定企业动植物检疫要求。</w:t>
      </w:r>
    </w:p>
    <w:p w14:paraId="74DF471D">
      <w:pPr>
        <w:spacing w:line="560" w:lineRule="exact"/>
        <w:ind w:firstLine="640" w:firstLineChars="200"/>
        <w:rPr>
          <w:rFonts w:eastAsia="方正黑体_GBK"/>
          <w:bCs/>
          <w:sz w:val="32"/>
          <w:szCs w:val="32"/>
        </w:rPr>
      </w:pPr>
      <w:r>
        <w:rPr>
          <w:rFonts w:eastAsia="方正黑体_GBK"/>
          <w:bCs/>
          <w:sz w:val="32"/>
          <w:szCs w:val="32"/>
        </w:rPr>
        <w:t>十</w:t>
      </w:r>
      <w:r>
        <w:rPr>
          <w:rFonts w:hint="eastAsia" w:eastAsia="方正黑体_GBK"/>
          <w:bCs/>
          <w:sz w:val="32"/>
          <w:szCs w:val="32"/>
        </w:rPr>
        <w:t>七</w:t>
      </w:r>
      <w:r>
        <w:rPr>
          <w:rFonts w:eastAsia="方正黑体_GBK"/>
          <w:bCs/>
          <w:sz w:val="32"/>
          <w:szCs w:val="32"/>
        </w:rPr>
        <w:t>、</w:t>
      </w:r>
      <w:r>
        <w:rPr>
          <w:rFonts w:hint="eastAsia" w:eastAsia="方正黑体_GBK"/>
          <w:bCs/>
          <w:sz w:val="32"/>
          <w:szCs w:val="32"/>
        </w:rPr>
        <w:t>通办范围：</w:t>
      </w:r>
    </w:p>
    <w:p w14:paraId="26361AD4">
      <w:pPr>
        <w:spacing w:line="560" w:lineRule="exact"/>
        <w:ind w:firstLine="640" w:firstLineChars="200"/>
        <w:rPr>
          <w:rFonts w:eastAsia="方正仿宋_GBK"/>
          <w:bCs/>
          <w:sz w:val="32"/>
          <w:szCs w:val="32"/>
        </w:rPr>
      </w:pPr>
      <w:r>
        <w:rPr>
          <w:rFonts w:hint="eastAsia" w:eastAsia="方正仿宋_GBK"/>
          <w:bCs/>
          <w:sz w:val="32"/>
          <w:szCs w:val="32"/>
        </w:rPr>
        <w:t>直属海关负责各自辖区受理事项业务办理。</w:t>
      </w:r>
    </w:p>
    <w:p w14:paraId="2B7A0343">
      <w:pPr>
        <w:spacing w:line="560" w:lineRule="exact"/>
        <w:ind w:firstLine="640" w:firstLineChars="200"/>
        <w:rPr>
          <w:rFonts w:eastAsia="方正黑体_GBK"/>
          <w:bCs/>
          <w:sz w:val="32"/>
          <w:szCs w:val="32"/>
        </w:rPr>
      </w:pPr>
      <w:r>
        <w:rPr>
          <w:rFonts w:hint="eastAsia" w:eastAsia="方正黑体_GBK"/>
          <w:bCs/>
          <w:sz w:val="32"/>
          <w:szCs w:val="32"/>
        </w:rPr>
        <w:t>十八、预约办理：</w:t>
      </w:r>
      <w:r>
        <w:rPr>
          <w:rFonts w:hint="eastAsia" w:eastAsia="方正仿宋_GBK"/>
          <w:bCs/>
          <w:sz w:val="32"/>
          <w:szCs w:val="32"/>
        </w:rPr>
        <w:t>无。</w:t>
      </w:r>
    </w:p>
    <w:p w14:paraId="6F605ADD">
      <w:pPr>
        <w:spacing w:line="560" w:lineRule="exact"/>
        <w:ind w:firstLine="640" w:firstLineChars="200"/>
        <w:rPr>
          <w:rFonts w:eastAsia="方正黑体_GBK"/>
          <w:bCs/>
          <w:sz w:val="32"/>
          <w:szCs w:val="32"/>
        </w:rPr>
      </w:pPr>
      <w:r>
        <w:rPr>
          <w:rFonts w:hint="eastAsia" w:eastAsia="方正黑体_GBK"/>
          <w:bCs/>
          <w:sz w:val="32"/>
          <w:szCs w:val="32"/>
        </w:rPr>
        <w:t>十九、网上支付：</w:t>
      </w:r>
      <w:r>
        <w:rPr>
          <w:rFonts w:hint="eastAsia" w:eastAsia="方正仿宋_GBK"/>
          <w:bCs/>
          <w:sz w:val="32"/>
          <w:szCs w:val="32"/>
        </w:rPr>
        <w:t>无。</w:t>
      </w:r>
    </w:p>
    <w:p w14:paraId="6E0FEEE0">
      <w:pPr>
        <w:spacing w:line="560" w:lineRule="exact"/>
        <w:ind w:firstLine="640" w:firstLineChars="200"/>
        <w:rPr>
          <w:rFonts w:eastAsia="方正黑体_GBK"/>
          <w:bCs/>
          <w:sz w:val="32"/>
          <w:szCs w:val="32"/>
        </w:rPr>
      </w:pPr>
      <w:r>
        <w:rPr>
          <w:rFonts w:hint="eastAsia" w:eastAsia="方正黑体_GBK"/>
          <w:bCs/>
          <w:sz w:val="32"/>
          <w:szCs w:val="32"/>
        </w:rPr>
        <w:t>二十、物流快递：</w:t>
      </w:r>
      <w:r>
        <w:rPr>
          <w:rFonts w:eastAsia="方正仿宋_GBK"/>
          <w:bCs/>
          <w:sz w:val="32"/>
          <w:szCs w:val="32"/>
        </w:rPr>
        <w:t>支持物流快递</w:t>
      </w:r>
      <w:r>
        <w:rPr>
          <w:rFonts w:hint="eastAsia" w:eastAsia="方正仿宋_GBK"/>
          <w:bCs/>
          <w:sz w:val="32"/>
          <w:szCs w:val="32"/>
        </w:rPr>
        <w:t>。</w:t>
      </w:r>
    </w:p>
    <w:p w14:paraId="467E7E2D">
      <w:pPr>
        <w:spacing w:line="560" w:lineRule="exact"/>
        <w:ind w:firstLine="640" w:firstLineChars="200"/>
        <w:rPr>
          <w:rFonts w:eastAsia="方正黑体_GBK"/>
          <w:bCs/>
          <w:sz w:val="32"/>
          <w:szCs w:val="32"/>
        </w:rPr>
      </w:pPr>
      <w:r>
        <w:rPr>
          <w:rFonts w:hint="eastAsia" w:eastAsia="方正黑体_GBK"/>
          <w:bCs/>
          <w:sz w:val="32"/>
          <w:szCs w:val="32"/>
        </w:rPr>
        <w:t>二十一、</w:t>
      </w:r>
      <w:r>
        <w:rPr>
          <w:rFonts w:eastAsia="方正黑体_GBK"/>
          <w:bCs/>
          <w:sz w:val="32"/>
          <w:szCs w:val="32"/>
        </w:rPr>
        <w:t>办理地点：</w:t>
      </w:r>
    </w:p>
    <w:p w14:paraId="46AFB576">
      <w:pPr>
        <w:spacing w:line="560" w:lineRule="exact"/>
        <w:ind w:firstLine="640" w:firstLineChars="200"/>
        <w:rPr>
          <w:rFonts w:eastAsia="方正仿宋_GBK"/>
          <w:bCs/>
          <w:sz w:val="32"/>
          <w:szCs w:val="32"/>
        </w:rPr>
      </w:pPr>
      <w:r>
        <w:rPr>
          <w:rFonts w:hint="eastAsia" w:eastAsia="方正仿宋_GBK"/>
          <w:bCs/>
          <w:sz w:val="32"/>
          <w:szCs w:val="32"/>
        </w:rPr>
        <w:t>（一）</w:t>
      </w:r>
      <w:bookmarkStart w:id="1" w:name="_GoBack"/>
      <w:bookmarkEnd w:id="1"/>
      <w:r>
        <w:rPr>
          <w:rFonts w:hint="eastAsia" w:eastAsia="方正仿宋_GBK"/>
          <w:bCs/>
          <w:sz w:val="32"/>
          <w:szCs w:val="32"/>
        </w:rPr>
        <w:t>海关政务服务平台（平台地址：http://online.customs.gov.cn）的“动植物检疫”版块办理。</w:t>
      </w:r>
    </w:p>
    <w:p w14:paraId="12F65747">
      <w:pPr>
        <w:spacing w:line="560" w:lineRule="exact"/>
        <w:ind w:firstLine="640" w:firstLineChars="200"/>
        <w:rPr>
          <w:rFonts w:eastAsia="方正仿宋_GBK"/>
          <w:bCs/>
          <w:sz w:val="32"/>
          <w:szCs w:val="32"/>
        </w:rPr>
      </w:pPr>
      <w:r>
        <w:rPr>
          <w:rFonts w:hint="eastAsia" w:eastAsia="方正仿宋_GBK"/>
          <w:bCs/>
          <w:sz w:val="32"/>
          <w:szCs w:val="32"/>
        </w:rPr>
        <w:t>（二）现场办理：详见</w:t>
      </w:r>
    </w:p>
    <w:p w14:paraId="0C4090F7">
      <w:pPr>
        <w:spacing w:line="560" w:lineRule="exact"/>
        <w:jc w:val="left"/>
        <w:rPr>
          <w:rFonts w:eastAsia="方正仿宋_GBK"/>
          <w:bCs/>
          <w:sz w:val="32"/>
          <w:szCs w:val="32"/>
        </w:rPr>
      </w:pPr>
      <w:r>
        <w:rPr>
          <w:rFonts w:hint="eastAsia" w:eastAsia="方正仿宋_GBK"/>
          <w:bCs/>
          <w:sz w:val="32"/>
          <w:szCs w:val="32"/>
        </w:rPr>
        <w:t>（</w:t>
      </w:r>
      <w:r>
        <w:fldChar w:fldCharType="begin"/>
      </w:r>
      <w:r>
        <w:instrText xml:space="preserve"> HYPERLINK "http://xiamen.customs.gov.cn/xiamen_customs/491106/491119/dzwjy57/4007998/index.html" </w:instrText>
      </w:r>
      <w:r>
        <w:fldChar w:fldCharType="separate"/>
      </w:r>
      <w:r>
        <w:rPr>
          <w:rStyle w:val="25"/>
          <w:rFonts w:hint="eastAsia" w:eastAsia="方正仿宋_GBK"/>
          <w:bCs/>
          <w:sz w:val="32"/>
          <w:szCs w:val="32"/>
        </w:rPr>
        <w:t>http://xiamen.customs.gov.cn/xiamen_customs/491106/491119/dzwjy57/4007998/index.html</w:t>
      </w:r>
      <w:r>
        <w:rPr>
          <w:rStyle w:val="25"/>
          <w:rFonts w:hint="eastAsia" w:eastAsia="方正仿宋_GBK"/>
          <w:bCs/>
          <w:sz w:val="32"/>
          <w:szCs w:val="32"/>
        </w:rPr>
        <w:fldChar w:fldCharType="end"/>
      </w:r>
      <w:r>
        <w:rPr>
          <w:rFonts w:hint="eastAsia" w:eastAsia="方正仿宋_GBK"/>
          <w:bCs/>
          <w:sz w:val="32"/>
          <w:szCs w:val="32"/>
        </w:rPr>
        <w:t>）</w:t>
      </w:r>
    </w:p>
    <w:p w14:paraId="05C15712">
      <w:pPr>
        <w:spacing w:line="560" w:lineRule="exact"/>
        <w:ind w:firstLine="640" w:firstLineChars="200"/>
        <w:rPr>
          <w:rFonts w:eastAsia="方正黑体_GBK"/>
          <w:bCs/>
          <w:color w:val="000000" w:themeColor="text1"/>
          <w:sz w:val="32"/>
          <w:szCs w:val="32"/>
          <w14:textFill>
            <w14:solidFill>
              <w14:schemeClr w14:val="tx1"/>
            </w14:solidFill>
          </w14:textFill>
        </w:rPr>
      </w:pPr>
      <w:r>
        <w:rPr>
          <w:rFonts w:hint="eastAsia" w:eastAsia="方正黑体_GBK"/>
          <w:bCs/>
          <w:color w:val="000000" w:themeColor="text1"/>
          <w:sz w:val="32"/>
          <w:szCs w:val="32"/>
          <w14:textFill>
            <w14:solidFill>
              <w14:schemeClr w14:val="tx1"/>
            </w14:solidFill>
          </w14:textFill>
        </w:rPr>
        <w:t>二十二、</w:t>
      </w:r>
      <w:r>
        <w:rPr>
          <w:rFonts w:eastAsia="方正黑体_GBK"/>
          <w:bCs/>
          <w:color w:val="000000" w:themeColor="text1"/>
          <w:sz w:val="32"/>
          <w:szCs w:val="32"/>
          <w14:textFill>
            <w14:solidFill>
              <w14:schemeClr w14:val="tx1"/>
            </w14:solidFill>
          </w14:textFill>
        </w:rPr>
        <w:t>办理</w:t>
      </w:r>
      <w:r>
        <w:rPr>
          <w:rFonts w:hint="eastAsia" w:eastAsia="方正黑体_GBK"/>
          <w:bCs/>
          <w:color w:val="000000" w:themeColor="text1"/>
          <w:sz w:val="32"/>
          <w:szCs w:val="32"/>
          <w14:textFill>
            <w14:solidFill>
              <w14:schemeClr w14:val="tx1"/>
            </w14:solidFill>
          </w14:textFill>
        </w:rPr>
        <w:t>时间</w:t>
      </w:r>
      <w:r>
        <w:rPr>
          <w:rFonts w:eastAsia="方正黑体_GBK"/>
          <w:bCs/>
          <w:color w:val="000000" w:themeColor="text1"/>
          <w:sz w:val="32"/>
          <w:szCs w:val="32"/>
          <w14:textFill>
            <w14:solidFill>
              <w14:schemeClr w14:val="tx1"/>
            </w14:solidFill>
          </w14:textFill>
        </w:rPr>
        <w:t>：</w:t>
      </w:r>
    </w:p>
    <w:p w14:paraId="6755DB55">
      <w:pPr>
        <w:spacing w:line="560" w:lineRule="exact"/>
        <w:ind w:firstLine="640" w:firstLineChars="200"/>
        <w:jc w:val="left"/>
        <w:rPr>
          <w:rFonts w:eastAsia="方正仿宋_GBK"/>
          <w:bCs/>
          <w:color w:val="000000" w:themeColor="text1"/>
          <w:sz w:val="32"/>
          <w:szCs w:val="32"/>
          <w14:textFill>
            <w14:solidFill>
              <w14:schemeClr w14:val="tx1"/>
            </w14:solidFill>
          </w14:textFill>
        </w:rPr>
      </w:pPr>
      <w:r>
        <w:rPr>
          <w:rFonts w:hint="eastAsia" w:eastAsia="方正仿宋_GBK"/>
          <w:bCs/>
          <w:color w:val="000000" w:themeColor="text1"/>
          <w:sz w:val="32"/>
          <w:szCs w:val="32"/>
          <w14:textFill>
            <w14:solidFill>
              <w14:schemeClr w14:val="tx1"/>
            </w14:solidFill>
          </w14:textFill>
        </w:rPr>
        <w:t>（一）网上办理。企业在线申请时间：24小时。</w:t>
      </w:r>
    </w:p>
    <w:p w14:paraId="4B0BD699">
      <w:pPr>
        <w:spacing w:line="560" w:lineRule="exact"/>
        <w:ind w:firstLine="640" w:firstLineChars="200"/>
        <w:jc w:val="left"/>
        <w:rPr>
          <w:rFonts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bCs/>
          <w:color w:val="000000" w:themeColor="text1"/>
          <w:sz w:val="32"/>
          <w:szCs w:val="32"/>
          <w14:textFill>
            <w14:solidFill>
              <w14:schemeClr w14:val="tx1"/>
            </w14:solidFill>
          </w14:textFill>
        </w:rPr>
        <w:t>（二）现场办理：详见（</w:t>
      </w:r>
      <w:r>
        <w:fldChar w:fldCharType="begin"/>
      </w:r>
      <w:r>
        <w:instrText xml:space="preserve"> HYPERLINK "http://xiamen.customs.gov.cn/xiamen_customs/491106/491119/dzwjy57/4007998/index.html" </w:instrText>
      </w:r>
      <w:r>
        <w:fldChar w:fldCharType="separate"/>
      </w:r>
      <w:r>
        <w:rPr>
          <w:rStyle w:val="25"/>
          <w:rFonts w:hint="eastAsia" w:ascii="Times New Roman" w:hAnsi="Times New Roman" w:eastAsia="方正仿宋_GBK" w:cs="Times New Roman"/>
          <w:color w:val="000000" w:themeColor="text1"/>
          <w:sz w:val="32"/>
          <w:szCs w:val="32"/>
          <w14:textFill>
            <w14:solidFill>
              <w14:schemeClr w14:val="tx1"/>
            </w14:solidFill>
          </w14:textFill>
        </w:rPr>
        <w:t>http://xiamen.customs.gov.cn/xiamen_customs/491106/491119/dzwjy57/4007998/index.html</w:t>
      </w:r>
      <w:r>
        <w:rPr>
          <w:rStyle w:val="25"/>
          <w:rFonts w:hint="eastAsia" w:ascii="Times New Roman" w:hAnsi="Times New Roman" w:eastAsia="方正仿宋_GBK" w:cs="Times New Roman"/>
          <w:color w:val="000000" w:themeColor="text1"/>
          <w:sz w:val="32"/>
          <w:szCs w:val="32"/>
          <w14:textFill>
            <w14:solidFill>
              <w14:schemeClr w14:val="tx1"/>
            </w14:solidFill>
          </w14:textFill>
        </w:rPr>
        <w:fldChar w:fldCharType="end"/>
      </w:r>
      <w:r>
        <w:rPr>
          <w:rFonts w:hint="eastAsia" w:ascii="Times New Roman" w:hAnsi="Times New Roman" w:eastAsia="方正仿宋_GBK" w:cs="Times New Roman"/>
          <w:color w:val="000000" w:themeColor="text1"/>
          <w:sz w:val="32"/>
          <w:szCs w:val="32"/>
          <w14:textFill>
            <w14:solidFill>
              <w14:schemeClr w14:val="tx1"/>
            </w14:solidFill>
          </w14:textFill>
        </w:rPr>
        <w:t>）</w:t>
      </w:r>
    </w:p>
    <w:p w14:paraId="36348439">
      <w:pPr>
        <w:spacing w:line="560" w:lineRule="exact"/>
        <w:ind w:firstLine="640" w:firstLineChars="200"/>
        <w:rPr>
          <w:rFonts w:eastAsia="方正黑体_GBK"/>
          <w:bCs/>
          <w:sz w:val="32"/>
          <w:szCs w:val="32"/>
        </w:rPr>
      </w:pPr>
      <w:r>
        <w:rPr>
          <w:rFonts w:hint="eastAsia" w:eastAsia="方正黑体_GBK"/>
          <w:bCs/>
          <w:sz w:val="32"/>
          <w:szCs w:val="32"/>
        </w:rPr>
        <w:t>二十三、咨询电话：</w:t>
      </w:r>
      <w:r>
        <w:rPr>
          <w:rFonts w:eastAsia="方正仿宋_GBK"/>
          <w:bCs/>
          <w:sz w:val="32"/>
          <w:szCs w:val="32"/>
        </w:rPr>
        <w:t>海关</w:t>
      </w:r>
      <w:r>
        <w:rPr>
          <w:rFonts w:ascii="Times New Roman" w:hAnsi="Times New Roman" w:eastAsia="方正仿宋_GBK" w:cs="Times New Roman"/>
          <w:bCs/>
          <w:sz w:val="32"/>
          <w:szCs w:val="32"/>
        </w:rPr>
        <w:t>12360</w:t>
      </w:r>
      <w:r>
        <w:rPr>
          <w:rFonts w:hint="eastAsia" w:eastAsia="方正仿宋_GBK"/>
          <w:bCs/>
          <w:sz w:val="32"/>
          <w:szCs w:val="32"/>
        </w:rPr>
        <w:t>服务</w:t>
      </w:r>
      <w:r>
        <w:rPr>
          <w:rFonts w:eastAsia="方正仿宋_GBK"/>
          <w:bCs/>
          <w:sz w:val="32"/>
          <w:szCs w:val="32"/>
        </w:rPr>
        <w:t>热线</w:t>
      </w:r>
      <w:r>
        <w:rPr>
          <w:rFonts w:hint="eastAsia" w:eastAsia="方正仿宋_GBK"/>
          <w:bCs/>
          <w:sz w:val="32"/>
          <w:szCs w:val="32"/>
        </w:rPr>
        <w:t>。</w:t>
      </w:r>
    </w:p>
    <w:p w14:paraId="27AD8F27">
      <w:pPr>
        <w:spacing w:line="560" w:lineRule="exact"/>
        <w:ind w:firstLine="640" w:firstLineChars="200"/>
        <w:rPr>
          <w:rFonts w:eastAsia="方正仿宋_GBK"/>
          <w:bCs/>
          <w:sz w:val="32"/>
          <w:szCs w:val="32"/>
        </w:rPr>
      </w:pPr>
      <w:r>
        <w:rPr>
          <w:rFonts w:hint="eastAsia" w:eastAsia="方正黑体_GBK"/>
          <w:bCs/>
          <w:sz w:val="32"/>
          <w:szCs w:val="32"/>
        </w:rPr>
        <w:t>二十四</w:t>
      </w:r>
      <w:r>
        <w:rPr>
          <w:rFonts w:eastAsia="方正黑体_GBK"/>
          <w:bCs/>
          <w:sz w:val="32"/>
          <w:szCs w:val="32"/>
        </w:rPr>
        <w:t>、监督电话：</w:t>
      </w:r>
      <w:bookmarkStart w:id="0" w:name="_Hlk33688385"/>
      <w:r>
        <w:rPr>
          <w:rFonts w:eastAsia="方正仿宋_GBK"/>
          <w:bCs/>
          <w:sz w:val="32"/>
          <w:szCs w:val="32"/>
        </w:rPr>
        <w:t>海关</w:t>
      </w:r>
      <w:r>
        <w:rPr>
          <w:rFonts w:ascii="Times New Roman" w:hAnsi="Times New Roman" w:eastAsia="方正仿宋_GBK" w:cs="Times New Roman"/>
          <w:bCs/>
          <w:sz w:val="32"/>
          <w:szCs w:val="32"/>
        </w:rPr>
        <w:t>12360</w:t>
      </w:r>
      <w:r>
        <w:rPr>
          <w:rFonts w:hint="eastAsia" w:eastAsia="方正仿宋_GBK"/>
          <w:bCs/>
          <w:sz w:val="32"/>
          <w:szCs w:val="32"/>
        </w:rPr>
        <w:t>服务</w:t>
      </w:r>
      <w:r>
        <w:rPr>
          <w:rFonts w:eastAsia="方正仿宋_GBK"/>
          <w:bCs/>
          <w:sz w:val="32"/>
          <w:szCs w:val="32"/>
        </w:rPr>
        <w:t>热线</w:t>
      </w:r>
      <w:bookmarkEnd w:id="0"/>
      <w:r>
        <w:rPr>
          <w:rFonts w:eastAsia="方正仿宋_GBK"/>
          <w:bCs/>
          <w:sz w:val="32"/>
          <w:szCs w:val="32"/>
        </w:rPr>
        <w:t>。</w:t>
      </w:r>
    </w:p>
    <w:p w14:paraId="345D8E5B">
      <w:pPr>
        <w:spacing w:line="560" w:lineRule="exact"/>
        <w:ind w:left="40" w:firstLine="640" w:firstLineChars="200"/>
        <w:jc w:val="left"/>
        <w:rPr>
          <w:rFonts w:eastAsia="方正黑体_GBK"/>
          <w:bCs/>
          <w:sz w:val="32"/>
          <w:szCs w:val="32"/>
        </w:rPr>
      </w:pPr>
      <w:r>
        <w:rPr>
          <w:rFonts w:hint="eastAsia" w:eastAsia="方正黑体_GBK"/>
          <w:bCs/>
          <w:sz w:val="32"/>
          <w:szCs w:val="32"/>
        </w:rPr>
        <w:t>二十五、空白表单样式、填写说明、填写示范、错误示例和常见问题解答：见附件。</w:t>
      </w:r>
    </w:p>
    <w:p w14:paraId="3E48F70A">
      <w:pPr>
        <w:spacing w:line="560" w:lineRule="exact"/>
        <w:ind w:firstLine="640" w:firstLineChars="200"/>
        <w:rPr>
          <w:rFonts w:eastAsia="方正仿宋_GBK"/>
          <w:bCs/>
          <w:sz w:val="32"/>
          <w:szCs w:val="32"/>
        </w:rPr>
      </w:pPr>
      <w:r>
        <w:rPr>
          <w:rFonts w:hint="eastAsia" w:eastAsia="方正仿宋_GBK"/>
          <w:bCs/>
          <w:sz w:val="32"/>
          <w:szCs w:val="32"/>
        </w:rPr>
        <w:t>附件：</w:t>
      </w:r>
    </w:p>
    <w:p w14:paraId="7F79F9A4">
      <w:pPr>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bCs/>
          <w:sz w:val="32"/>
          <w:szCs w:val="32"/>
        </w:rPr>
        <w:t>《</w:t>
      </w:r>
      <w:r>
        <w:rPr>
          <w:rFonts w:eastAsia="方正仿宋_GBK"/>
          <w:sz w:val="32"/>
          <w:szCs w:val="32"/>
        </w:rPr>
        <w:t>进境Ⅰ级风险</w:t>
      </w:r>
      <w:r>
        <w:rPr>
          <w:rFonts w:hint="eastAsia" w:eastAsia="方正仿宋_GBK"/>
          <w:sz w:val="32"/>
          <w:szCs w:val="32"/>
        </w:rPr>
        <w:t>动物源性</w:t>
      </w:r>
      <w:r>
        <w:rPr>
          <w:rFonts w:eastAsia="方正仿宋_GBK"/>
          <w:sz w:val="32"/>
          <w:szCs w:val="32"/>
        </w:rPr>
        <w:t>饲料原料存放、生产、加工指定企业申请表</w:t>
      </w:r>
      <w:r>
        <w:rPr>
          <w:rFonts w:ascii="Times New Roman" w:hAnsi="Times New Roman" w:eastAsia="方正仿宋_GBK" w:cs="Times New Roman"/>
          <w:bCs/>
          <w:sz w:val="32"/>
          <w:szCs w:val="32"/>
        </w:rPr>
        <w:t>》</w:t>
      </w:r>
      <w:r>
        <w:rPr>
          <w:rFonts w:hint="eastAsia" w:ascii="Times New Roman" w:hAnsi="Times New Roman" w:eastAsia="方正仿宋_GBK" w:cs="Times New Roman"/>
          <w:color w:val="000000"/>
          <w:sz w:val="32"/>
          <w:szCs w:val="32"/>
        </w:rPr>
        <w:t>样式、填写说明、填写示范；</w:t>
      </w:r>
    </w:p>
    <w:p w14:paraId="7C289B1B">
      <w:pPr>
        <w:widowControl/>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2.《</w:t>
      </w:r>
      <w:r>
        <w:rPr>
          <w:rFonts w:eastAsia="方正仿宋_GBK"/>
          <w:sz w:val="32"/>
          <w:szCs w:val="32"/>
        </w:rPr>
        <w:t>进境</w:t>
      </w:r>
      <w:r>
        <w:rPr>
          <w:rFonts w:hint="eastAsia" w:ascii="宋体" w:cs="宋体"/>
          <w:sz w:val="32"/>
          <w:szCs w:val="32"/>
        </w:rPr>
        <w:t>Ⅰ</w:t>
      </w:r>
      <w:r>
        <w:rPr>
          <w:rFonts w:eastAsia="方正仿宋_GBK"/>
          <w:sz w:val="32"/>
          <w:szCs w:val="32"/>
        </w:rPr>
        <w:t>级风险</w:t>
      </w:r>
      <w:r>
        <w:rPr>
          <w:rFonts w:hint="eastAsia" w:eastAsia="方正仿宋_GBK"/>
          <w:sz w:val="32"/>
          <w:szCs w:val="32"/>
        </w:rPr>
        <w:t>植物源性</w:t>
      </w:r>
      <w:r>
        <w:rPr>
          <w:rFonts w:eastAsia="方正仿宋_GBK"/>
          <w:sz w:val="32"/>
          <w:szCs w:val="32"/>
        </w:rPr>
        <w:t>饲料原料存放、生产、加工指定企业申请表</w:t>
      </w:r>
      <w:r>
        <w:rPr>
          <w:rFonts w:hint="eastAsia" w:ascii="Times New Roman" w:hAnsi="Times New Roman" w:eastAsia="方正仿宋_GBK" w:cs="Times New Roman"/>
          <w:color w:val="000000"/>
          <w:sz w:val="32"/>
          <w:szCs w:val="32"/>
        </w:rPr>
        <w:t>》样式、填写说明、填写示范；</w:t>
      </w:r>
    </w:p>
    <w:p w14:paraId="50FACA85">
      <w:pPr>
        <w:widowControl/>
        <w:spacing w:line="560" w:lineRule="exact"/>
        <w:ind w:firstLine="640"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3</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《注销申请书》样式、填写示范。</w:t>
      </w:r>
    </w:p>
    <w:p w14:paraId="57376074">
      <w:pPr>
        <w:widowControl/>
        <w:spacing w:line="560" w:lineRule="exact"/>
        <w:ind w:firstLine="640" w:firstLineChars="200"/>
        <w:rPr>
          <w:rFonts w:eastAsia="方正黑体_GBK"/>
          <w:bCs/>
          <w:sz w:val="32"/>
          <w:szCs w:val="32"/>
        </w:rPr>
      </w:pPr>
    </w:p>
    <w:p w14:paraId="5D00EA42">
      <w:pPr>
        <w:spacing w:line="560" w:lineRule="exact"/>
        <w:jc w:val="left"/>
        <w:rPr>
          <w:rFonts w:ascii="方正黑体_GBK" w:eastAsia="方正黑体_GBK"/>
          <w:color w:val="000000"/>
          <w:sz w:val="32"/>
          <w:szCs w:val="32"/>
        </w:rPr>
      </w:pPr>
    </w:p>
    <w:p w14:paraId="32BD904D">
      <w:pPr>
        <w:spacing w:line="560" w:lineRule="exact"/>
        <w:jc w:val="left"/>
        <w:rPr>
          <w:rFonts w:ascii="方正黑体_GBK" w:eastAsia="方正黑体_GBK"/>
          <w:color w:val="000000"/>
          <w:sz w:val="32"/>
          <w:szCs w:val="32"/>
        </w:rPr>
      </w:pPr>
    </w:p>
    <w:p w14:paraId="421576CF">
      <w:pPr>
        <w:spacing w:line="560" w:lineRule="exact"/>
        <w:jc w:val="left"/>
        <w:rPr>
          <w:rFonts w:ascii="方正黑体_GBK" w:eastAsia="方正黑体_GBK"/>
          <w:color w:val="000000"/>
          <w:sz w:val="32"/>
          <w:szCs w:val="32"/>
        </w:rPr>
      </w:pPr>
    </w:p>
    <w:p w14:paraId="22BEFF10">
      <w:pPr>
        <w:spacing w:line="560" w:lineRule="exact"/>
        <w:jc w:val="left"/>
        <w:rPr>
          <w:rFonts w:ascii="方正黑体_GBK" w:eastAsia="方正黑体_GBK"/>
          <w:color w:val="000000"/>
          <w:sz w:val="32"/>
          <w:szCs w:val="32"/>
        </w:rPr>
      </w:pPr>
    </w:p>
    <w:p w14:paraId="06F17BD9">
      <w:pPr>
        <w:spacing w:line="560" w:lineRule="exact"/>
        <w:jc w:val="left"/>
        <w:rPr>
          <w:rFonts w:ascii="方正黑体_GBK" w:eastAsia="方正黑体_GBK"/>
          <w:color w:val="000000"/>
          <w:sz w:val="32"/>
          <w:szCs w:val="32"/>
        </w:rPr>
      </w:pPr>
    </w:p>
    <w:p w14:paraId="6F69F50C">
      <w:pPr>
        <w:spacing w:line="560" w:lineRule="exact"/>
        <w:jc w:val="left"/>
        <w:rPr>
          <w:rFonts w:ascii="方正黑体_GBK" w:eastAsia="方正黑体_GBK"/>
          <w:color w:val="000000"/>
          <w:sz w:val="32"/>
          <w:szCs w:val="32"/>
        </w:rPr>
      </w:pPr>
    </w:p>
    <w:p w14:paraId="10B9EF19">
      <w:pPr>
        <w:spacing w:line="560" w:lineRule="exact"/>
        <w:jc w:val="left"/>
        <w:rPr>
          <w:rFonts w:ascii="方正黑体_GBK" w:eastAsia="方正黑体_GBK"/>
          <w:color w:val="000000"/>
          <w:sz w:val="32"/>
          <w:szCs w:val="32"/>
        </w:rPr>
      </w:pPr>
    </w:p>
    <w:p w14:paraId="45E0A33C">
      <w:pPr>
        <w:spacing w:line="560" w:lineRule="exact"/>
        <w:jc w:val="left"/>
        <w:rPr>
          <w:rFonts w:ascii="方正黑体_GBK" w:eastAsia="方正黑体_GBK"/>
          <w:color w:val="000000"/>
          <w:sz w:val="32"/>
          <w:szCs w:val="32"/>
        </w:rPr>
      </w:pPr>
    </w:p>
    <w:p w14:paraId="10236653">
      <w:pPr>
        <w:spacing w:line="560" w:lineRule="exact"/>
        <w:jc w:val="left"/>
        <w:rPr>
          <w:rFonts w:ascii="方正黑体_GBK" w:eastAsia="方正黑体_GBK"/>
          <w:color w:val="000000"/>
          <w:sz w:val="32"/>
          <w:szCs w:val="32"/>
        </w:rPr>
      </w:pPr>
    </w:p>
    <w:p w14:paraId="2E3B90DA">
      <w:pPr>
        <w:spacing w:line="560" w:lineRule="exact"/>
        <w:jc w:val="left"/>
        <w:rPr>
          <w:rFonts w:ascii="方正黑体_GBK" w:eastAsia="方正黑体_GBK"/>
          <w:color w:val="000000"/>
          <w:sz w:val="32"/>
          <w:szCs w:val="32"/>
        </w:rPr>
      </w:pPr>
    </w:p>
    <w:p w14:paraId="44636DC7">
      <w:pPr>
        <w:spacing w:line="560" w:lineRule="exact"/>
        <w:jc w:val="left"/>
        <w:rPr>
          <w:rFonts w:ascii="方正黑体_GBK" w:eastAsia="方正黑体_GBK"/>
          <w:color w:val="000000"/>
          <w:sz w:val="32"/>
          <w:szCs w:val="32"/>
        </w:rPr>
      </w:pPr>
    </w:p>
    <w:p w14:paraId="150DD980">
      <w:pPr>
        <w:spacing w:line="560" w:lineRule="exact"/>
        <w:jc w:val="left"/>
        <w:rPr>
          <w:rFonts w:ascii="方正黑体_GBK" w:eastAsia="方正黑体_GBK"/>
          <w:color w:val="000000"/>
          <w:sz w:val="32"/>
          <w:szCs w:val="32"/>
        </w:rPr>
      </w:pPr>
    </w:p>
    <w:p w14:paraId="1799D212">
      <w:pPr>
        <w:spacing w:line="560" w:lineRule="exact"/>
        <w:jc w:val="left"/>
        <w:rPr>
          <w:rFonts w:ascii="方正黑体_GBK" w:eastAsia="方正黑体_GBK"/>
          <w:color w:val="000000"/>
          <w:sz w:val="32"/>
          <w:szCs w:val="32"/>
        </w:rPr>
      </w:pPr>
    </w:p>
    <w:p w14:paraId="7EB5424E">
      <w:pPr>
        <w:spacing w:line="560" w:lineRule="exact"/>
        <w:jc w:val="left"/>
        <w:rPr>
          <w:rFonts w:ascii="方正黑体_GBK" w:eastAsia="方正黑体_GBK"/>
          <w:color w:val="000000"/>
          <w:sz w:val="32"/>
          <w:szCs w:val="32"/>
        </w:rPr>
      </w:pPr>
    </w:p>
    <w:p w14:paraId="456FE2D3">
      <w:pPr>
        <w:spacing w:line="560" w:lineRule="exact"/>
        <w:jc w:val="left"/>
        <w:rPr>
          <w:rFonts w:ascii="方正黑体_GBK" w:eastAsia="方正黑体_GBK"/>
          <w:color w:val="000000"/>
          <w:sz w:val="32"/>
          <w:szCs w:val="32"/>
        </w:rPr>
      </w:pPr>
    </w:p>
    <w:p w14:paraId="37467031">
      <w:pPr>
        <w:spacing w:line="560" w:lineRule="exact"/>
        <w:jc w:val="left"/>
        <w:rPr>
          <w:rFonts w:ascii="方正黑体_GBK" w:eastAsia="方正黑体_GBK"/>
          <w:color w:val="000000"/>
          <w:sz w:val="32"/>
          <w:szCs w:val="32"/>
        </w:rPr>
      </w:pPr>
    </w:p>
    <w:p w14:paraId="46B9F93A">
      <w:pPr>
        <w:spacing w:line="560" w:lineRule="exact"/>
        <w:rPr>
          <w:rFonts w:ascii="方正黑体_GBK" w:eastAsia="方正黑体_GBK"/>
          <w:bCs/>
          <w:sz w:val="32"/>
          <w:szCs w:val="32"/>
        </w:rPr>
      </w:pPr>
      <w:r>
        <w:rPr>
          <w:rFonts w:hint="eastAsia" w:ascii="方正黑体_GBK" w:eastAsia="方正黑体_GBK"/>
          <w:bCs/>
          <w:sz w:val="32"/>
          <w:szCs w:val="32"/>
        </w:rPr>
        <w:t>附件1</w:t>
      </w:r>
    </w:p>
    <w:p w14:paraId="1AF988CF">
      <w:pPr>
        <w:spacing w:line="560" w:lineRule="exact"/>
        <w:ind w:firstLine="640" w:firstLineChars="200"/>
        <w:rPr>
          <w:rFonts w:eastAsia="方正仿宋_GBK"/>
          <w:bCs/>
          <w:sz w:val="32"/>
          <w:szCs w:val="32"/>
        </w:rPr>
      </w:pPr>
    </w:p>
    <w:p w14:paraId="2EC8AC11">
      <w:pPr>
        <w:spacing w:line="560" w:lineRule="exact"/>
        <w:ind w:firstLine="640" w:firstLineChars="200"/>
        <w:rPr>
          <w:rFonts w:eastAsia="方正仿宋_GBK"/>
          <w:bCs/>
          <w:sz w:val="32"/>
          <w:szCs w:val="32"/>
        </w:rPr>
      </w:pPr>
    </w:p>
    <w:p w14:paraId="1443EE80">
      <w:pPr>
        <w:spacing w:line="560" w:lineRule="exact"/>
        <w:ind w:firstLine="640" w:firstLineChars="200"/>
        <w:rPr>
          <w:rFonts w:eastAsia="方正仿宋_GBK"/>
          <w:bCs/>
          <w:sz w:val="32"/>
          <w:szCs w:val="32"/>
        </w:rPr>
      </w:pPr>
    </w:p>
    <w:p w14:paraId="4D059C31">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进境Ⅰ级风险动物源性饲料原料</w:t>
      </w:r>
    </w:p>
    <w:p w14:paraId="22C68AB7">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存放、生产、加工指定企业申请表</w:t>
      </w:r>
    </w:p>
    <w:p w14:paraId="1712A6A1">
      <w:pPr>
        <w:spacing w:line="560" w:lineRule="exact"/>
        <w:ind w:firstLine="880" w:firstLineChars="200"/>
        <w:jc w:val="center"/>
        <w:rPr>
          <w:rFonts w:ascii="方正小标宋_GBK" w:eastAsia="方正小标宋_GBK"/>
          <w:bCs/>
          <w:sz w:val="44"/>
          <w:szCs w:val="44"/>
        </w:rPr>
      </w:pPr>
    </w:p>
    <w:p w14:paraId="5A72C380">
      <w:pPr>
        <w:spacing w:line="560" w:lineRule="exact"/>
        <w:ind w:firstLine="640" w:firstLineChars="200"/>
        <w:rPr>
          <w:rFonts w:eastAsia="方正仿宋_GBK"/>
          <w:bCs/>
          <w:sz w:val="32"/>
          <w:szCs w:val="32"/>
        </w:rPr>
      </w:pPr>
    </w:p>
    <w:p w14:paraId="22B0F6C4">
      <w:pPr>
        <w:spacing w:line="560" w:lineRule="exact"/>
        <w:ind w:firstLine="640" w:firstLineChars="200"/>
        <w:rPr>
          <w:rFonts w:eastAsia="方正仿宋_GBK"/>
          <w:bCs/>
          <w:sz w:val="32"/>
          <w:szCs w:val="32"/>
        </w:rPr>
      </w:pPr>
    </w:p>
    <w:p w14:paraId="7F2C2191">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申请指定     □</w:t>
      </w:r>
    </w:p>
    <w:p w14:paraId="27AD787C">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申请变更     □</w:t>
      </w:r>
    </w:p>
    <w:p w14:paraId="61465239">
      <w:pPr>
        <w:spacing w:line="560" w:lineRule="exact"/>
        <w:ind w:firstLine="640" w:firstLineChars="200"/>
        <w:rPr>
          <w:rFonts w:eastAsia="方正仿宋_GBK"/>
          <w:bCs/>
          <w:sz w:val="32"/>
          <w:szCs w:val="32"/>
        </w:rPr>
      </w:pPr>
    </w:p>
    <w:p w14:paraId="08DCEDFE">
      <w:pPr>
        <w:spacing w:line="560" w:lineRule="exact"/>
        <w:ind w:firstLine="640" w:firstLineChars="200"/>
        <w:rPr>
          <w:rFonts w:eastAsia="方正仿宋_GBK"/>
          <w:bCs/>
          <w:sz w:val="32"/>
          <w:szCs w:val="32"/>
        </w:rPr>
      </w:pPr>
    </w:p>
    <w:p w14:paraId="1ED493DC">
      <w:pPr>
        <w:adjustRightInd w:val="0"/>
        <w:spacing w:line="560" w:lineRule="exact"/>
        <w:ind w:left="840" w:firstLine="420"/>
        <w:rPr>
          <w:rFonts w:eastAsia="方正仿宋_GBK"/>
          <w:snapToGrid w:val="0"/>
          <w:color w:val="000000"/>
          <w:kern w:val="0"/>
          <w:sz w:val="32"/>
          <w:szCs w:val="32"/>
        </w:rPr>
      </w:pPr>
      <w:r>
        <w:rPr>
          <w:rFonts w:eastAsia="方正仿宋_GBK"/>
          <w:snapToGrid w:val="0"/>
          <w:color w:val="000000"/>
          <w:kern w:val="0"/>
          <w:sz w:val="32"/>
          <w:szCs w:val="32"/>
        </w:rPr>
        <w:t xml:space="preserve">申请单位 </w:t>
      </w:r>
      <w:r>
        <w:rPr>
          <w:rFonts w:eastAsia="方正仿宋_GBK"/>
          <w:snapToGrid w:val="0"/>
          <w:color w:val="000000"/>
          <w:kern w:val="0"/>
          <w:sz w:val="32"/>
          <w:szCs w:val="32"/>
          <w:u w:val="single"/>
        </w:rPr>
        <w:t xml:space="preserve">                         </w:t>
      </w:r>
    </w:p>
    <w:p w14:paraId="04F6EDB3">
      <w:pPr>
        <w:adjustRightInd w:val="0"/>
        <w:spacing w:line="560" w:lineRule="exact"/>
        <w:ind w:left="840" w:firstLine="420"/>
        <w:rPr>
          <w:rFonts w:eastAsia="方正仿宋_GBK"/>
          <w:snapToGrid w:val="0"/>
          <w:color w:val="000000"/>
          <w:kern w:val="0"/>
          <w:sz w:val="32"/>
          <w:szCs w:val="32"/>
        </w:rPr>
      </w:pPr>
      <w:r>
        <w:rPr>
          <w:rFonts w:eastAsia="方正仿宋_GBK"/>
          <w:snapToGrid w:val="0"/>
          <w:color w:val="000000"/>
          <w:kern w:val="0"/>
          <w:sz w:val="32"/>
          <w:szCs w:val="32"/>
        </w:rPr>
        <w:t xml:space="preserve">申请日期 </w:t>
      </w:r>
      <w:r>
        <w:rPr>
          <w:rFonts w:eastAsia="方正仿宋_GBK"/>
          <w:snapToGrid w:val="0"/>
          <w:color w:val="000000"/>
          <w:kern w:val="0"/>
          <w:sz w:val="32"/>
          <w:szCs w:val="32"/>
          <w:u w:val="single"/>
        </w:rPr>
        <w:t xml:space="preserve">                         </w:t>
      </w:r>
    </w:p>
    <w:p w14:paraId="7E94DFFE">
      <w:pPr>
        <w:tabs>
          <w:tab w:val="left" w:pos="105"/>
          <w:tab w:val="left" w:pos="315"/>
        </w:tabs>
        <w:adjustRightInd w:val="0"/>
        <w:spacing w:line="560" w:lineRule="exact"/>
        <w:jc w:val="center"/>
        <w:rPr>
          <w:rFonts w:eastAsia="黑体"/>
          <w:snapToGrid w:val="0"/>
          <w:color w:val="000000"/>
          <w:kern w:val="0"/>
          <w:szCs w:val="21"/>
        </w:rPr>
      </w:pPr>
    </w:p>
    <w:p w14:paraId="762D4A52">
      <w:pPr>
        <w:tabs>
          <w:tab w:val="left" w:pos="105"/>
          <w:tab w:val="left" w:pos="315"/>
        </w:tabs>
        <w:adjustRightInd w:val="0"/>
        <w:spacing w:line="560" w:lineRule="exact"/>
        <w:jc w:val="center"/>
        <w:rPr>
          <w:rFonts w:eastAsia="黑体"/>
          <w:snapToGrid w:val="0"/>
          <w:color w:val="000000"/>
          <w:kern w:val="0"/>
          <w:szCs w:val="21"/>
        </w:rPr>
      </w:pPr>
    </w:p>
    <w:p w14:paraId="7C05032F">
      <w:pPr>
        <w:tabs>
          <w:tab w:val="left" w:pos="105"/>
          <w:tab w:val="left" w:pos="315"/>
        </w:tabs>
        <w:adjustRightInd w:val="0"/>
        <w:spacing w:line="560" w:lineRule="exact"/>
        <w:jc w:val="center"/>
        <w:rPr>
          <w:rFonts w:eastAsia="黑体"/>
          <w:snapToGrid w:val="0"/>
          <w:color w:val="000000"/>
          <w:kern w:val="0"/>
          <w:szCs w:val="21"/>
        </w:rPr>
      </w:pPr>
    </w:p>
    <w:p w14:paraId="599B44CF">
      <w:pPr>
        <w:tabs>
          <w:tab w:val="left" w:pos="105"/>
          <w:tab w:val="left" w:pos="315"/>
        </w:tabs>
        <w:adjustRightInd w:val="0"/>
        <w:spacing w:line="560" w:lineRule="exact"/>
        <w:jc w:val="center"/>
        <w:rPr>
          <w:rFonts w:eastAsia="黑体"/>
          <w:snapToGrid w:val="0"/>
          <w:color w:val="000000"/>
          <w:kern w:val="0"/>
          <w:szCs w:val="21"/>
        </w:rPr>
      </w:pPr>
    </w:p>
    <w:p w14:paraId="5D82CF88">
      <w:pPr>
        <w:tabs>
          <w:tab w:val="left" w:pos="105"/>
          <w:tab w:val="left" w:pos="315"/>
        </w:tabs>
        <w:adjustRightInd w:val="0"/>
        <w:spacing w:line="560" w:lineRule="exact"/>
        <w:jc w:val="center"/>
        <w:rPr>
          <w:rFonts w:eastAsia="黑体"/>
          <w:snapToGrid w:val="0"/>
          <w:color w:val="000000"/>
          <w:kern w:val="0"/>
          <w:szCs w:val="21"/>
        </w:rPr>
      </w:pPr>
    </w:p>
    <w:p w14:paraId="39497F3A">
      <w:pPr>
        <w:tabs>
          <w:tab w:val="left" w:pos="105"/>
          <w:tab w:val="left" w:pos="315"/>
        </w:tabs>
        <w:adjustRightInd w:val="0"/>
        <w:spacing w:line="560" w:lineRule="exact"/>
        <w:jc w:val="center"/>
        <w:rPr>
          <w:rFonts w:eastAsia="黑体"/>
          <w:snapToGrid w:val="0"/>
          <w:color w:val="000000"/>
          <w:kern w:val="0"/>
          <w:szCs w:val="21"/>
        </w:rPr>
      </w:pPr>
    </w:p>
    <w:p w14:paraId="01EB03FE">
      <w:pPr>
        <w:tabs>
          <w:tab w:val="left" w:pos="105"/>
          <w:tab w:val="left" w:pos="315"/>
        </w:tabs>
        <w:adjustRightInd w:val="0"/>
        <w:spacing w:line="560" w:lineRule="exact"/>
        <w:jc w:val="center"/>
        <w:rPr>
          <w:rFonts w:eastAsia="黑体"/>
          <w:snapToGrid w:val="0"/>
          <w:color w:val="000000"/>
          <w:kern w:val="0"/>
          <w:szCs w:val="21"/>
        </w:rPr>
      </w:pPr>
    </w:p>
    <w:p w14:paraId="5CF32DBA">
      <w:pPr>
        <w:pStyle w:val="191"/>
        <w:autoSpaceDN w:val="0"/>
        <w:jc w:val="center"/>
        <w:rPr>
          <w:rFonts w:ascii="方正楷体简体" w:eastAsia="方正楷体简体"/>
          <w:b/>
          <w:bCs/>
          <w:szCs w:val="32"/>
          <w:shd w:val="clear" w:color="auto" w:fill="FFFFFF"/>
        </w:rPr>
      </w:pPr>
      <w:r>
        <w:rPr>
          <w:rFonts w:hint="eastAsia" w:ascii="方正楷体简体" w:eastAsia="方正楷体简体"/>
          <w:b/>
          <w:bCs/>
          <w:szCs w:val="32"/>
          <w:shd w:val="clear" w:color="auto" w:fill="FFFFFF"/>
        </w:rPr>
        <w:t>中华人民共和国海关总署监制</w:t>
      </w:r>
    </w:p>
    <w:p w14:paraId="3AF02E24">
      <w:pPr>
        <w:spacing w:line="560" w:lineRule="exact"/>
        <w:ind w:firstLine="640" w:firstLineChars="200"/>
        <w:rPr>
          <w:rFonts w:eastAsia="方正仿宋_GBK"/>
          <w:bCs/>
          <w:sz w:val="32"/>
          <w:szCs w:val="32"/>
        </w:rPr>
      </w:pPr>
    </w:p>
    <w:p w14:paraId="78200BD3">
      <w:pPr>
        <w:spacing w:line="560" w:lineRule="exact"/>
        <w:ind w:firstLine="640" w:firstLineChars="200"/>
        <w:rPr>
          <w:rFonts w:eastAsia="方正仿宋_GBK"/>
          <w:bCs/>
          <w:sz w:val="32"/>
          <w:szCs w:val="32"/>
        </w:rPr>
      </w:pPr>
    </w:p>
    <w:p w14:paraId="26DE680C">
      <w:pPr>
        <w:tabs>
          <w:tab w:val="left" w:pos="105"/>
          <w:tab w:val="left" w:pos="315"/>
        </w:tabs>
        <w:adjustRightInd w:val="0"/>
        <w:jc w:val="center"/>
        <w:rPr>
          <w:rFonts w:eastAsia="方正小标宋_GBK"/>
          <w:b/>
          <w:snapToGrid w:val="0"/>
          <w:color w:val="000000"/>
          <w:kern w:val="0"/>
          <w:sz w:val="32"/>
          <w:szCs w:val="32"/>
        </w:rPr>
      </w:pPr>
      <w:r>
        <w:rPr>
          <w:rFonts w:eastAsia="方正小标宋_GBK"/>
          <w:b/>
          <w:snapToGrid w:val="0"/>
          <w:color w:val="000000"/>
          <w:kern w:val="0"/>
          <w:sz w:val="32"/>
          <w:szCs w:val="32"/>
        </w:rPr>
        <w:t>填 表 说 明</w:t>
      </w:r>
    </w:p>
    <w:p w14:paraId="7F8CC329">
      <w:pPr>
        <w:spacing w:line="420" w:lineRule="exact"/>
        <w:ind w:firstLine="560" w:firstLineChars="200"/>
        <w:rPr>
          <w:rFonts w:ascii="方正仿宋_GBK" w:eastAsia="方正仿宋_GBK"/>
          <w:b/>
          <w:color w:val="000000"/>
          <w:sz w:val="28"/>
          <w:szCs w:val="28"/>
        </w:rPr>
      </w:pPr>
      <w:r>
        <w:rPr>
          <w:rFonts w:hint="eastAsia" w:ascii="方正仿宋_GBK" w:eastAsia="方正仿宋_GBK"/>
          <w:color w:val="000000"/>
          <w:sz w:val="28"/>
          <w:szCs w:val="28"/>
        </w:rPr>
        <w:t>一、申请指定企业时，须提供下列资料：</w:t>
      </w:r>
    </w:p>
    <w:p w14:paraId="6A54D63A">
      <w:pPr>
        <w:spacing w:line="420" w:lineRule="exact"/>
        <w:ind w:right="-1" w:firstLine="560" w:firstLineChars="200"/>
        <w:rPr>
          <w:rFonts w:ascii="方正仿宋_GBK" w:eastAsia="方正仿宋_GBK"/>
          <w:color w:val="000000"/>
          <w:sz w:val="28"/>
          <w:szCs w:val="28"/>
        </w:rPr>
      </w:pPr>
      <w:r>
        <w:rPr>
          <w:rFonts w:hint="eastAsia" w:ascii="方正仿宋_GBK" w:eastAsia="方正仿宋_GBK"/>
          <w:color w:val="000000"/>
          <w:sz w:val="28"/>
          <w:szCs w:val="28"/>
        </w:rPr>
        <w:t>1.厂区平面图，并提供重点区域的照片或者视频资料；</w:t>
      </w:r>
    </w:p>
    <w:p w14:paraId="3D435C05">
      <w:pPr>
        <w:spacing w:line="420" w:lineRule="exact"/>
        <w:ind w:right="-1" w:firstLine="560" w:firstLineChars="200"/>
        <w:rPr>
          <w:rFonts w:ascii="方正仿宋_GBK" w:eastAsia="方正仿宋_GBK"/>
          <w:color w:val="000000"/>
          <w:sz w:val="28"/>
          <w:szCs w:val="28"/>
        </w:rPr>
      </w:pPr>
      <w:r>
        <w:rPr>
          <w:rFonts w:hint="eastAsia" w:ascii="方正仿宋_GBK" w:eastAsia="方正仿宋_GBK"/>
          <w:color w:val="000000"/>
          <w:sz w:val="28"/>
          <w:szCs w:val="28"/>
        </w:rPr>
        <w:t>2.工艺流程图，包括加工的温度、使用化学试剂的种类、浓度和pH值、处理的时间和使用的有关设备等情况。（此项不适用于存放企业)；</w:t>
      </w:r>
    </w:p>
    <w:p w14:paraId="2B40F93D">
      <w:pPr>
        <w:spacing w:line="420" w:lineRule="exact"/>
        <w:ind w:right="-1" w:firstLine="560" w:firstLineChars="200"/>
        <w:rPr>
          <w:rFonts w:ascii="方正仿宋_GBK" w:eastAsia="方正仿宋_GBK"/>
          <w:color w:val="000000"/>
          <w:sz w:val="28"/>
          <w:szCs w:val="28"/>
        </w:rPr>
      </w:pPr>
      <w:r>
        <w:rPr>
          <w:rFonts w:hint="eastAsia" w:ascii="方正仿宋_GBK" w:eastAsia="方正仿宋_GBK"/>
          <w:color w:val="000000"/>
          <w:sz w:val="28"/>
          <w:szCs w:val="28"/>
        </w:rPr>
        <w:t>3.规章制度。</w:t>
      </w:r>
    </w:p>
    <w:p w14:paraId="1880E3C0">
      <w:pPr>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二、申请变更指定内容(企业法人、企业名称、加工仓储产品种类、数量或重量)时，须提交下列资料：</w:t>
      </w:r>
    </w:p>
    <w:p w14:paraId="6F069340">
      <w:pPr>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1.企业改建或扩建平面图(适用于调整加工、存放能力、加工产品种类)；</w:t>
      </w:r>
    </w:p>
    <w:p w14:paraId="0C29200A">
      <w:pPr>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 xml:space="preserve">2.工艺流程图，包括加工的温度、使用化学试剂的种类、浓度和PH值、处理的时间和使用的有关设备等情况。（此项不适用于存放企业）； </w:t>
      </w:r>
    </w:p>
    <w:p w14:paraId="3063AEAC">
      <w:pPr>
        <w:tabs>
          <w:tab w:val="left" w:pos="1512"/>
        </w:tabs>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3.图片资料：有关生产、加工、存放设施布局发生变更的情况。</w:t>
      </w:r>
    </w:p>
    <w:p w14:paraId="5F325E92">
      <w:pPr>
        <w:spacing w:line="560" w:lineRule="exact"/>
        <w:ind w:firstLine="640" w:firstLineChars="200"/>
        <w:rPr>
          <w:rFonts w:eastAsia="方正仿宋_GBK"/>
          <w:bCs/>
          <w:sz w:val="32"/>
          <w:szCs w:val="32"/>
        </w:rPr>
      </w:pPr>
    </w:p>
    <w:p w14:paraId="16A544B7">
      <w:pPr>
        <w:spacing w:line="560" w:lineRule="exact"/>
        <w:ind w:firstLine="640" w:firstLineChars="200"/>
        <w:rPr>
          <w:rFonts w:eastAsia="方正仿宋_GBK"/>
          <w:bCs/>
          <w:sz w:val="32"/>
          <w:szCs w:val="32"/>
        </w:rPr>
      </w:pPr>
    </w:p>
    <w:p w14:paraId="472AD027">
      <w:pPr>
        <w:spacing w:line="560" w:lineRule="exact"/>
        <w:ind w:firstLine="640" w:firstLineChars="200"/>
        <w:rPr>
          <w:rFonts w:eastAsia="方正仿宋_GBK"/>
          <w:bCs/>
          <w:sz w:val="32"/>
          <w:szCs w:val="32"/>
        </w:rPr>
      </w:pPr>
    </w:p>
    <w:p w14:paraId="7218C87D">
      <w:pPr>
        <w:spacing w:line="560" w:lineRule="exact"/>
        <w:ind w:firstLine="640" w:firstLineChars="200"/>
        <w:rPr>
          <w:rFonts w:eastAsia="方正仿宋_GBK"/>
          <w:bCs/>
          <w:sz w:val="32"/>
          <w:szCs w:val="32"/>
        </w:rPr>
      </w:pPr>
    </w:p>
    <w:p w14:paraId="42235011">
      <w:pPr>
        <w:spacing w:line="560" w:lineRule="exact"/>
        <w:ind w:firstLine="640" w:firstLineChars="200"/>
        <w:rPr>
          <w:rFonts w:eastAsia="方正仿宋_GBK"/>
          <w:bCs/>
          <w:sz w:val="32"/>
          <w:szCs w:val="32"/>
        </w:rPr>
      </w:pPr>
    </w:p>
    <w:p w14:paraId="65AA93DC">
      <w:pPr>
        <w:spacing w:line="560" w:lineRule="exact"/>
        <w:ind w:firstLine="640" w:firstLineChars="200"/>
        <w:rPr>
          <w:rFonts w:eastAsia="方正仿宋_GBK"/>
          <w:bCs/>
          <w:sz w:val="32"/>
          <w:szCs w:val="32"/>
        </w:rPr>
      </w:pPr>
    </w:p>
    <w:p w14:paraId="08FD2BF3">
      <w:pPr>
        <w:spacing w:line="560" w:lineRule="exact"/>
        <w:ind w:firstLine="640" w:firstLineChars="200"/>
        <w:rPr>
          <w:rFonts w:eastAsia="方正仿宋_GBK"/>
          <w:bCs/>
          <w:sz w:val="32"/>
          <w:szCs w:val="32"/>
        </w:rPr>
      </w:pPr>
    </w:p>
    <w:p w14:paraId="528EFA33">
      <w:pPr>
        <w:spacing w:line="560" w:lineRule="exact"/>
        <w:ind w:firstLine="640" w:firstLineChars="200"/>
        <w:rPr>
          <w:rFonts w:eastAsia="方正仿宋_GBK"/>
          <w:bCs/>
          <w:sz w:val="32"/>
          <w:szCs w:val="32"/>
        </w:rPr>
      </w:pPr>
    </w:p>
    <w:p w14:paraId="52F67D0A">
      <w:pPr>
        <w:spacing w:line="560" w:lineRule="exact"/>
        <w:ind w:firstLine="640" w:firstLineChars="200"/>
        <w:rPr>
          <w:rFonts w:eastAsia="方正仿宋_GBK"/>
          <w:bCs/>
          <w:sz w:val="32"/>
          <w:szCs w:val="32"/>
        </w:rPr>
      </w:pPr>
    </w:p>
    <w:p w14:paraId="23999B19">
      <w:pPr>
        <w:spacing w:line="560" w:lineRule="exact"/>
        <w:ind w:firstLine="640" w:firstLineChars="200"/>
        <w:rPr>
          <w:rFonts w:eastAsia="方正仿宋_GBK"/>
          <w:bCs/>
          <w:sz w:val="32"/>
          <w:szCs w:val="32"/>
        </w:rPr>
      </w:pPr>
    </w:p>
    <w:p w14:paraId="20F16F68">
      <w:pPr>
        <w:spacing w:line="560" w:lineRule="exact"/>
        <w:ind w:firstLine="640" w:firstLineChars="200"/>
        <w:rPr>
          <w:rFonts w:eastAsia="方正仿宋_GBK"/>
          <w:bCs/>
          <w:sz w:val="32"/>
          <w:szCs w:val="32"/>
        </w:rPr>
      </w:pPr>
    </w:p>
    <w:p w14:paraId="5482A655">
      <w:pPr>
        <w:spacing w:line="560" w:lineRule="exact"/>
        <w:rPr>
          <w:rFonts w:eastAsia="方正仿宋_GBK"/>
          <w:bCs/>
          <w:sz w:val="32"/>
          <w:szCs w:val="32"/>
        </w:rPr>
      </w:pPr>
    </w:p>
    <w:tbl>
      <w:tblPr>
        <w:tblStyle w:val="20"/>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4"/>
        <w:gridCol w:w="521"/>
        <w:gridCol w:w="1157"/>
        <w:gridCol w:w="411"/>
        <w:gridCol w:w="105"/>
        <w:gridCol w:w="466"/>
        <w:gridCol w:w="68"/>
        <w:gridCol w:w="210"/>
        <w:gridCol w:w="824"/>
        <w:gridCol w:w="435"/>
        <w:gridCol w:w="320"/>
        <w:gridCol w:w="1364"/>
        <w:gridCol w:w="1157"/>
        <w:gridCol w:w="1228"/>
      </w:tblGrid>
      <w:tr w14:paraId="1C267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vMerge w:val="restart"/>
          </w:tcPr>
          <w:p w14:paraId="0A65CF1C">
            <w:pPr>
              <w:spacing w:line="360" w:lineRule="exact"/>
              <w:jc w:val="center"/>
              <w:rPr>
                <w:color w:val="000000"/>
                <w:szCs w:val="21"/>
              </w:rPr>
            </w:pPr>
            <w:r>
              <w:rPr>
                <w:color w:val="000000"/>
                <w:szCs w:val="21"/>
              </w:rPr>
              <w:t>企  业</w:t>
            </w:r>
          </w:p>
          <w:p w14:paraId="3FCC57D2">
            <w:pPr>
              <w:spacing w:line="360" w:lineRule="exact"/>
              <w:jc w:val="center"/>
              <w:rPr>
                <w:color w:val="000000"/>
                <w:szCs w:val="21"/>
              </w:rPr>
            </w:pPr>
            <w:r>
              <w:rPr>
                <w:color w:val="000000"/>
                <w:szCs w:val="21"/>
              </w:rPr>
              <w:t xml:space="preserve">名  称  </w:t>
            </w:r>
          </w:p>
        </w:tc>
        <w:tc>
          <w:tcPr>
            <w:tcW w:w="1673" w:type="dxa"/>
            <w:gridSpan w:val="3"/>
            <w:tcBorders>
              <w:bottom w:val="single" w:color="auto" w:sz="4" w:space="0"/>
            </w:tcBorders>
          </w:tcPr>
          <w:p w14:paraId="05B26D75">
            <w:pPr>
              <w:spacing w:line="360" w:lineRule="exact"/>
              <w:rPr>
                <w:color w:val="000000"/>
                <w:szCs w:val="21"/>
              </w:rPr>
            </w:pPr>
            <w:r>
              <w:rPr>
                <w:color w:val="000000"/>
                <w:szCs w:val="21"/>
              </w:rPr>
              <w:t>（中文名）</w:t>
            </w:r>
          </w:p>
        </w:tc>
        <w:tc>
          <w:tcPr>
            <w:tcW w:w="6072" w:type="dxa"/>
            <w:gridSpan w:val="9"/>
            <w:tcBorders>
              <w:top w:val="single" w:color="auto" w:sz="12" w:space="0"/>
              <w:bottom w:val="single" w:color="auto" w:sz="4" w:space="0"/>
            </w:tcBorders>
          </w:tcPr>
          <w:p w14:paraId="290F3513">
            <w:pPr>
              <w:spacing w:line="360" w:lineRule="exact"/>
              <w:rPr>
                <w:color w:val="000000"/>
                <w:szCs w:val="21"/>
              </w:rPr>
            </w:pPr>
          </w:p>
        </w:tc>
      </w:tr>
      <w:tr w14:paraId="47682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1255" w:type="dxa"/>
            <w:gridSpan w:val="2"/>
            <w:vMerge w:val="continue"/>
          </w:tcPr>
          <w:p w14:paraId="4C6F9BFC"/>
        </w:tc>
        <w:tc>
          <w:tcPr>
            <w:tcW w:w="1673" w:type="dxa"/>
            <w:gridSpan w:val="3"/>
            <w:tcBorders>
              <w:top w:val="single" w:color="auto" w:sz="4" w:space="0"/>
            </w:tcBorders>
          </w:tcPr>
          <w:p w14:paraId="1E809989">
            <w:pPr>
              <w:spacing w:line="360" w:lineRule="exact"/>
              <w:rPr>
                <w:color w:val="000000"/>
                <w:szCs w:val="21"/>
              </w:rPr>
            </w:pPr>
            <w:r>
              <w:rPr>
                <w:color w:val="000000"/>
                <w:szCs w:val="21"/>
              </w:rPr>
              <w:t>（英文名）</w:t>
            </w:r>
          </w:p>
        </w:tc>
        <w:tc>
          <w:tcPr>
            <w:tcW w:w="6072" w:type="dxa"/>
            <w:gridSpan w:val="9"/>
            <w:tcBorders>
              <w:top w:val="single" w:color="auto" w:sz="4" w:space="0"/>
            </w:tcBorders>
          </w:tcPr>
          <w:p w14:paraId="190FAF7F">
            <w:pPr>
              <w:spacing w:line="360" w:lineRule="exact"/>
              <w:rPr>
                <w:color w:val="000000"/>
                <w:szCs w:val="21"/>
              </w:rPr>
            </w:pPr>
          </w:p>
        </w:tc>
      </w:tr>
      <w:tr w14:paraId="333F5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1240062B">
            <w:pPr>
              <w:spacing w:line="360" w:lineRule="exact"/>
              <w:jc w:val="center"/>
              <w:rPr>
                <w:color w:val="000000"/>
                <w:szCs w:val="21"/>
              </w:rPr>
            </w:pPr>
            <w:r>
              <w:rPr>
                <w:color w:val="000000"/>
                <w:szCs w:val="21"/>
              </w:rPr>
              <w:t>法定地址</w:t>
            </w:r>
          </w:p>
        </w:tc>
        <w:tc>
          <w:tcPr>
            <w:tcW w:w="3996" w:type="dxa"/>
            <w:gridSpan w:val="9"/>
          </w:tcPr>
          <w:p w14:paraId="26DC3F1D">
            <w:pPr>
              <w:spacing w:line="360" w:lineRule="exact"/>
              <w:jc w:val="center"/>
              <w:rPr>
                <w:color w:val="000000"/>
                <w:szCs w:val="21"/>
              </w:rPr>
            </w:pPr>
          </w:p>
        </w:tc>
        <w:tc>
          <w:tcPr>
            <w:tcW w:w="1364" w:type="dxa"/>
          </w:tcPr>
          <w:p w14:paraId="76320216">
            <w:pPr>
              <w:spacing w:line="360" w:lineRule="exact"/>
              <w:jc w:val="center"/>
              <w:rPr>
                <w:color w:val="000000"/>
                <w:szCs w:val="21"/>
              </w:rPr>
            </w:pPr>
            <w:r>
              <w:rPr>
                <w:color w:val="000000"/>
                <w:szCs w:val="21"/>
              </w:rPr>
              <w:t>邮政编码</w:t>
            </w:r>
          </w:p>
        </w:tc>
        <w:tc>
          <w:tcPr>
            <w:tcW w:w="2385" w:type="dxa"/>
            <w:gridSpan w:val="2"/>
          </w:tcPr>
          <w:p w14:paraId="01365C5A">
            <w:pPr>
              <w:spacing w:line="360" w:lineRule="exact"/>
              <w:jc w:val="center"/>
              <w:rPr>
                <w:color w:val="000000"/>
                <w:szCs w:val="21"/>
              </w:rPr>
            </w:pPr>
          </w:p>
        </w:tc>
      </w:tr>
      <w:tr w14:paraId="54EC8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0639D676">
            <w:pPr>
              <w:spacing w:line="360" w:lineRule="exact"/>
              <w:jc w:val="center"/>
              <w:rPr>
                <w:color w:val="000000"/>
                <w:szCs w:val="21"/>
              </w:rPr>
            </w:pPr>
            <w:r>
              <w:rPr>
                <w:color w:val="000000"/>
                <w:szCs w:val="21"/>
              </w:rPr>
              <w:t>工厂地址</w:t>
            </w:r>
          </w:p>
        </w:tc>
        <w:tc>
          <w:tcPr>
            <w:tcW w:w="3996" w:type="dxa"/>
            <w:gridSpan w:val="9"/>
          </w:tcPr>
          <w:p w14:paraId="4C3397E4">
            <w:pPr>
              <w:spacing w:line="360" w:lineRule="exact"/>
              <w:jc w:val="center"/>
              <w:rPr>
                <w:color w:val="000000"/>
                <w:szCs w:val="21"/>
              </w:rPr>
            </w:pPr>
          </w:p>
        </w:tc>
        <w:tc>
          <w:tcPr>
            <w:tcW w:w="1364" w:type="dxa"/>
          </w:tcPr>
          <w:p w14:paraId="66BEBF72">
            <w:pPr>
              <w:spacing w:line="360" w:lineRule="exact"/>
              <w:jc w:val="center"/>
              <w:rPr>
                <w:color w:val="000000"/>
                <w:szCs w:val="21"/>
              </w:rPr>
            </w:pPr>
            <w:r>
              <w:rPr>
                <w:color w:val="000000"/>
                <w:szCs w:val="21"/>
              </w:rPr>
              <w:t>邮政编码</w:t>
            </w:r>
          </w:p>
        </w:tc>
        <w:tc>
          <w:tcPr>
            <w:tcW w:w="2385" w:type="dxa"/>
            <w:gridSpan w:val="2"/>
          </w:tcPr>
          <w:p w14:paraId="36709935">
            <w:pPr>
              <w:spacing w:line="360" w:lineRule="exact"/>
              <w:jc w:val="center"/>
              <w:rPr>
                <w:color w:val="000000"/>
                <w:szCs w:val="21"/>
              </w:rPr>
            </w:pPr>
          </w:p>
        </w:tc>
      </w:tr>
      <w:tr w14:paraId="6E836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30ACFC1F">
            <w:pPr>
              <w:spacing w:line="360" w:lineRule="exact"/>
              <w:jc w:val="center"/>
              <w:rPr>
                <w:color w:val="000000"/>
                <w:szCs w:val="21"/>
              </w:rPr>
            </w:pPr>
            <w:r>
              <w:rPr>
                <w:color w:val="000000"/>
                <w:szCs w:val="21"/>
              </w:rPr>
              <w:t>法人代表</w:t>
            </w:r>
          </w:p>
        </w:tc>
        <w:tc>
          <w:tcPr>
            <w:tcW w:w="3996" w:type="dxa"/>
            <w:gridSpan w:val="9"/>
          </w:tcPr>
          <w:p w14:paraId="6F8E8FE8">
            <w:pPr>
              <w:spacing w:line="360" w:lineRule="exact"/>
              <w:jc w:val="center"/>
              <w:rPr>
                <w:color w:val="000000"/>
                <w:szCs w:val="21"/>
              </w:rPr>
            </w:pPr>
          </w:p>
        </w:tc>
        <w:tc>
          <w:tcPr>
            <w:tcW w:w="1364" w:type="dxa"/>
          </w:tcPr>
          <w:p w14:paraId="797CD91A">
            <w:pPr>
              <w:spacing w:line="360" w:lineRule="exact"/>
              <w:jc w:val="center"/>
              <w:rPr>
                <w:color w:val="000000"/>
                <w:szCs w:val="21"/>
              </w:rPr>
            </w:pPr>
            <w:r>
              <w:rPr>
                <w:color w:val="000000"/>
                <w:szCs w:val="21"/>
              </w:rPr>
              <w:t>移动电话</w:t>
            </w:r>
          </w:p>
        </w:tc>
        <w:tc>
          <w:tcPr>
            <w:tcW w:w="2385" w:type="dxa"/>
            <w:gridSpan w:val="2"/>
          </w:tcPr>
          <w:p w14:paraId="7639199B">
            <w:pPr>
              <w:spacing w:line="360" w:lineRule="exact"/>
              <w:jc w:val="center"/>
              <w:rPr>
                <w:color w:val="000000"/>
                <w:szCs w:val="21"/>
              </w:rPr>
            </w:pPr>
          </w:p>
        </w:tc>
      </w:tr>
      <w:tr w14:paraId="753FC1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749F380C">
            <w:pPr>
              <w:spacing w:line="360" w:lineRule="exact"/>
              <w:jc w:val="center"/>
              <w:rPr>
                <w:color w:val="000000"/>
                <w:szCs w:val="21"/>
              </w:rPr>
            </w:pPr>
            <w:r>
              <w:rPr>
                <w:color w:val="000000"/>
                <w:szCs w:val="21"/>
              </w:rPr>
              <w:t>电  话</w:t>
            </w:r>
          </w:p>
        </w:tc>
        <w:tc>
          <w:tcPr>
            <w:tcW w:w="1568" w:type="dxa"/>
            <w:gridSpan w:val="2"/>
          </w:tcPr>
          <w:p w14:paraId="13F569D4">
            <w:pPr>
              <w:spacing w:line="360" w:lineRule="exact"/>
              <w:jc w:val="center"/>
              <w:rPr>
                <w:color w:val="000000"/>
                <w:szCs w:val="21"/>
              </w:rPr>
            </w:pPr>
          </w:p>
        </w:tc>
        <w:tc>
          <w:tcPr>
            <w:tcW w:w="849" w:type="dxa"/>
            <w:gridSpan w:val="4"/>
          </w:tcPr>
          <w:p w14:paraId="7CEB8011">
            <w:pPr>
              <w:spacing w:line="360" w:lineRule="exact"/>
              <w:jc w:val="center"/>
              <w:rPr>
                <w:color w:val="000000"/>
                <w:szCs w:val="21"/>
              </w:rPr>
            </w:pPr>
            <w:r>
              <w:rPr>
                <w:color w:val="000000"/>
                <w:szCs w:val="21"/>
              </w:rPr>
              <w:t>传  真</w:t>
            </w:r>
          </w:p>
        </w:tc>
        <w:tc>
          <w:tcPr>
            <w:tcW w:w="1579" w:type="dxa"/>
            <w:gridSpan w:val="3"/>
          </w:tcPr>
          <w:p w14:paraId="060431C4">
            <w:pPr>
              <w:spacing w:line="360" w:lineRule="exact"/>
              <w:jc w:val="center"/>
              <w:rPr>
                <w:color w:val="000000"/>
                <w:szCs w:val="21"/>
              </w:rPr>
            </w:pPr>
          </w:p>
        </w:tc>
        <w:tc>
          <w:tcPr>
            <w:tcW w:w="1364" w:type="dxa"/>
          </w:tcPr>
          <w:p w14:paraId="0FAF22BF">
            <w:pPr>
              <w:spacing w:line="360" w:lineRule="exact"/>
              <w:jc w:val="center"/>
              <w:rPr>
                <w:color w:val="000000"/>
                <w:szCs w:val="21"/>
              </w:rPr>
            </w:pPr>
            <w:r>
              <w:rPr>
                <w:color w:val="000000"/>
                <w:szCs w:val="21"/>
              </w:rPr>
              <w:t>电子邮箱</w:t>
            </w:r>
          </w:p>
        </w:tc>
        <w:tc>
          <w:tcPr>
            <w:tcW w:w="2385" w:type="dxa"/>
            <w:gridSpan w:val="2"/>
          </w:tcPr>
          <w:p w14:paraId="60398078">
            <w:pPr>
              <w:spacing w:line="360" w:lineRule="exact"/>
              <w:jc w:val="center"/>
              <w:rPr>
                <w:color w:val="000000"/>
                <w:szCs w:val="21"/>
              </w:rPr>
            </w:pPr>
          </w:p>
        </w:tc>
      </w:tr>
      <w:tr w14:paraId="2F994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73280EDC">
            <w:pPr>
              <w:spacing w:line="360" w:lineRule="exact"/>
              <w:jc w:val="center"/>
              <w:rPr>
                <w:color w:val="000000"/>
                <w:szCs w:val="21"/>
              </w:rPr>
            </w:pPr>
            <w:r>
              <w:rPr>
                <w:color w:val="000000"/>
                <w:szCs w:val="21"/>
              </w:rPr>
              <w:t>企业性质</w:t>
            </w:r>
          </w:p>
        </w:tc>
        <w:tc>
          <w:tcPr>
            <w:tcW w:w="7745" w:type="dxa"/>
            <w:gridSpan w:val="12"/>
          </w:tcPr>
          <w:p w14:paraId="4689F4D7">
            <w:pPr>
              <w:spacing w:line="360" w:lineRule="exact"/>
              <w:rPr>
                <w:color w:val="000000"/>
                <w:szCs w:val="21"/>
              </w:rPr>
            </w:pPr>
            <w:r>
              <w:rPr>
                <w:color w:val="000000"/>
                <w:szCs w:val="21"/>
              </w:rPr>
              <w:t>国营□民营□集体□  个体□  外资□  合资□ 独资□ 其他□</w:t>
            </w:r>
          </w:p>
        </w:tc>
      </w:tr>
      <w:tr w14:paraId="044B8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vMerge w:val="restart"/>
          </w:tcPr>
          <w:p w14:paraId="73F9E695">
            <w:pPr>
              <w:spacing w:line="360" w:lineRule="exact"/>
              <w:jc w:val="center"/>
              <w:rPr>
                <w:color w:val="000000"/>
                <w:szCs w:val="21"/>
              </w:rPr>
            </w:pPr>
            <w:r>
              <w:rPr>
                <w:color w:val="000000"/>
                <w:szCs w:val="21"/>
              </w:rPr>
              <w:t>加工、存放厂（库）</w:t>
            </w:r>
          </w:p>
        </w:tc>
        <w:tc>
          <w:tcPr>
            <w:tcW w:w="1157" w:type="dxa"/>
          </w:tcPr>
          <w:p w14:paraId="747AAE28">
            <w:pPr>
              <w:spacing w:line="360" w:lineRule="exact"/>
              <w:jc w:val="center"/>
              <w:rPr>
                <w:color w:val="000000"/>
                <w:szCs w:val="21"/>
              </w:rPr>
            </w:pPr>
            <w:r>
              <w:rPr>
                <w:color w:val="000000"/>
                <w:szCs w:val="21"/>
              </w:rPr>
              <w:t>名  称</w:t>
            </w:r>
          </w:p>
        </w:tc>
        <w:tc>
          <w:tcPr>
            <w:tcW w:w="6588" w:type="dxa"/>
            <w:gridSpan w:val="11"/>
          </w:tcPr>
          <w:p w14:paraId="2DDC5D77">
            <w:pPr>
              <w:spacing w:line="360" w:lineRule="exact"/>
              <w:jc w:val="center"/>
              <w:rPr>
                <w:color w:val="000000"/>
                <w:szCs w:val="21"/>
              </w:rPr>
            </w:pPr>
          </w:p>
        </w:tc>
      </w:tr>
      <w:tr w14:paraId="65F7B1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vMerge w:val="continue"/>
          </w:tcPr>
          <w:p w14:paraId="0C774F76"/>
        </w:tc>
        <w:tc>
          <w:tcPr>
            <w:tcW w:w="1157" w:type="dxa"/>
          </w:tcPr>
          <w:p w14:paraId="5C438B26">
            <w:pPr>
              <w:spacing w:line="360" w:lineRule="exact"/>
              <w:jc w:val="center"/>
              <w:rPr>
                <w:color w:val="000000"/>
                <w:szCs w:val="21"/>
              </w:rPr>
            </w:pPr>
            <w:r>
              <w:rPr>
                <w:color w:val="000000"/>
                <w:szCs w:val="21"/>
              </w:rPr>
              <w:t>地  址</w:t>
            </w:r>
          </w:p>
        </w:tc>
        <w:tc>
          <w:tcPr>
            <w:tcW w:w="4203" w:type="dxa"/>
            <w:gridSpan w:val="9"/>
          </w:tcPr>
          <w:p w14:paraId="0F056B1C">
            <w:pPr>
              <w:spacing w:line="360" w:lineRule="exact"/>
              <w:jc w:val="center"/>
              <w:rPr>
                <w:color w:val="000000"/>
                <w:szCs w:val="21"/>
              </w:rPr>
            </w:pPr>
          </w:p>
        </w:tc>
        <w:tc>
          <w:tcPr>
            <w:tcW w:w="1157" w:type="dxa"/>
          </w:tcPr>
          <w:p w14:paraId="20A2FEFB">
            <w:pPr>
              <w:spacing w:line="360" w:lineRule="exact"/>
              <w:jc w:val="center"/>
              <w:rPr>
                <w:color w:val="000000"/>
                <w:szCs w:val="21"/>
              </w:rPr>
            </w:pPr>
            <w:r>
              <w:rPr>
                <w:color w:val="000000"/>
                <w:szCs w:val="21"/>
              </w:rPr>
              <w:t>邮政编码</w:t>
            </w:r>
          </w:p>
        </w:tc>
        <w:tc>
          <w:tcPr>
            <w:tcW w:w="1228" w:type="dxa"/>
          </w:tcPr>
          <w:p w14:paraId="0F515C2A">
            <w:pPr>
              <w:spacing w:line="360" w:lineRule="exact"/>
              <w:jc w:val="center"/>
              <w:rPr>
                <w:color w:val="000000"/>
                <w:szCs w:val="21"/>
              </w:rPr>
            </w:pPr>
          </w:p>
        </w:tc>
      </w:tr>
      <w:tr w14:paraId="09A2C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585990C6">
            <w:pPr>
              <w:spacing w:line="360" w:lineRule="exact"/>
              <w:rPr>
                <w:color w:val="000000"/>
                <w:szCs w:val="21"/>
              </w:rPr>
            </w:pPr>
            <w:r>
              <w:rPr>
                <w:color w:val="000000"/>
                <w:szCs w:val="21"/>
              </w:rPr>
              <w:t>联系人</w:t>
            </w:r>
          </w:p>
        </w:tc>
        <w:tc>
          <w:tcPr>
            <w:tcW w:w="1157" w:type="dxa"/>
          </w:tcPr>
          <w:p w14:paraId="27AEFED2">
            <w:pPr>
              <w:spacing w:line="360" w:lineRule="exact"/>
              <w:jc w:val="center"/>
              <w:rPr>
                <w:color w:val="000000"/>
                <w:szCs w:val="21"/>
              </w:rPr>
            </w:pPr>
          </w:p>
        </w:tc>
        <w:tc>
          <w:tcPr>
            <w:tcW w:w="982" w:type="dxa"/>
            <w:gridSpan w:val="3"/>
            <w:vAlign w:val="center"/>
          </w:tcPr>
          <w:p w14:paraId="5238D48B">
            <w:pPr>
              <w:spacing w:line="360" w:lineRule="exact"/>
              <w:jc w:val="center"/>
              <w:rPr>
                <w:color w:val="000000"/>
                <w:szCs w:val="21"/>
              </w:rPr>
            </w:pPr>
            <w:r>
              <w:rPr>
                <w:color w:val="000000"/>
                <w:szCs w:val="21"/>
              </w:rPr>
              <w:t>电 话</w:t>
            </w:r>
          </w:p>
        </w:tc>
        <w:tc>
          <w:tcPr>
            <w:tcW w:w="1857" w:type="dxa"/>
            <w:gridSpan w:val="5"/>
            <w:vAlign w:val="center"/>
          </w:tcPr>
          <w:p w14:paraId="61AF22B8">
            <w:pPr>
              <w:spacing w:line="360" w:lineRule="exact"/>
              <w:jc w:val="center"/>
              <w:rPr>
                <w:color w:val="000000"/>
                <w:szCs w:val="21"/>
              </w:rPr>
            </w:pPr>
          </w:p>
        </w:tc>
        <w:tc>
          <w:tcPr>
            <w:tcW w:w="1364" w:type="dxa"/>
            <w:vAlign w:val="center"/>
          </w:tcPr>
          <w:p w14:paraId="3A98D0BD">
            <w:pPr>
              <w:spacing w:line="360" w:lineRule="exact"/>
              <w:jc w:val="center"/>
              <w:rPr>
                <w:color w:val="000000"/>
                <w:szCs w:val="21"/>
              </w:rPr>
            </w:pPr>
            <w:r>
              <w:rPr>
                <w:color w:val="000000"/>
                <w:szCs w:val="21"/>
              </w:rPr>
              <w:t>传  真</w:t>
            </w:r>
          </w:p>
        </w:tc>
        <w:tc>
          <w:tcPr>
            <w:tcW w:w="2385" w:type="dxa"/>
            <w:gridSpan w:val="2"/>
          </w:tcPr>
          <w:p w14:paraId="34F374B9">
            <w:pPr>
              <w:spacing w:line="360" w:lineRule="exact"/>
              <w:jc w:val="center"/>
              <w:rPr>
                <w:color w:val="000000"/>
                <w:szCs w:val="21"/>
              </w:rPr>
            </w:pPr>
          </w:p>
        </w:tc>
      </w:tr>
      <w:tr w14:paraId="27B6B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4496" w:type="dxa"/>
            <w:gridSpan w:val="9"/>
          </w:tcPr>
          <w:p w14:paraId="75803681">
            <w:pPr>
              <w:spacing w:line="360" w:lineRule="exact"/>
              <w:jc w:val="center"/>
              <w:rPr>
                <w:color w:val="000000"/>
                <w:szCs w:val="21"/>
              </w:rPr>
            </w:pPr>
            <w:r>
              <w:rPr>
                <w:color w:val="000000"/>
                <w:szCs w:val="21"/>
              </w:rPr>
              <w:t>统一社会信用代码或工商营业执照号码</w:t>
            </w:r>
          </w:p>
        </w:tc>
        <w:tc>
          <w:tcPr>
            <w:tcW w:w="4504" w:type="dxa"/>
            <w:gridSpan w:val="5"/>
          </w:tcPr>
          <w:p w14:paraId="05AF9D45">
            <w:pPr>
              <w:spacing w:line="360" w:lineRule="exact"/>
              <w:jc w:val="center"/>
              <w:rPr>
                <w:color w:val="000000"/>
                <w:szCs w:val="21"/>
              </w:rPr>
            </w:pPr>
          </w:p>
        </w:tc>
      </w:tr>
      <w:tr w14:paraId="103E7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restart"/>
            <w:tcBorders>
              <w:top w:val="single" w:color="auto" w:sz="4" w:space="0"/>
              <w:right w:val="single" w:color="auto" w:sz="4" w:space="0"/>
            </w:tcBorders>
            <w:vAlign w:val="center"/>
          </w:tcPr>
          <w:p w14:paraId="0F85AEFA">
            <w:pPr>
              <w:spacing w:line="360" w:lineRule="exact"/>
              <w:jc w:val="center"/>
              <w:rPr>
                <w:color w:val="000000"/>
                <w:szCs w:val="21"/>
              </w:rPr>
            </w:pPr>
            <w:r>
              <w:rPr>
                <w:color w:val="000000"/>
                <w:szCs w:val="21"/>
              </w:rPr>
              <w:t>指定企业信息</w:t>
            </w:r>
          </w:p>
        </w:tc>
        <w:tc>
          <w:tcPr>
            <w:tcW w:w="2728" w:type="dxa"/>
            <w:gridSpan w:val="6"/>
            <w:tcBorders>
              <w:left w:val="single" w:color="auto" w:sz="4" w:space="0"/>
              <w:right w:val="single" w:color="auto" w:sz="4" w:space="0"/>
            </w:tcBorders>
            <w:vAlign w:val="center"/>
          </w:tcPr>
          <w:p w14:paraId="17FD8C53">
            <w:pPr>
              <w:spacing w:line="360" w:lineRule="exact"/>
              <w:rPr>
                <w:color w:val="000000"/>
                <w:szCs w:val="21"/>
              </w:rPr>
            </w:pPr>
            <w:r>
              <w:rPr>
                <w:color w:val="000000"/>
                <w:szCs w:val="21"/>
              </w:rPr>
              <w:t>加工、存放产品种类</w:t>
            </w:r>
          </w:p>
        </w:tc>
        <w:tc>
          <w:tcPr>
            <w:tcW w:w="5538" w:type="dxa"/>
            <w:gridSpan w:val="7"/>
            <w:tcBorders>
              <w:left w:val="single" w:color="auto" w:sz="4" w:space="0"/>
            </w:tcBorders>
          </w:tcPr>
          <w:p w14:paraId="2606BF7F">
            <w:pPr>
              <w:spacing w:line="360" w:lineRule="exact"/>
              <w:rPr>
                <w:color w:val="000000"/>
                <w:szCs w:val="21"/>
              </w:rPr>
            </w:pPr>
          </w:p>
        </w:tc>
      </w:tr>
      <w:tr w14:paraId="28DE1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734" w:type="dxa"/>
            <w:vMerge w:val="continue"/>
            <w:tcBorders>
              <w:right w:val="single" w:color="auto" w:sz="4" w:space="0"/>
            </w:tcBorders>
            <w:vAlign w:val="center"/>
          </w:tcPr>
          <w:p w14:paraId="1B8EB978"/>
        </w:tc>
        <w:tc>
          <w:tcPr>
            <w:tcW w:w="2728" w:type="dxa"/>
            <w:gridSpan w:val="6"/>
            <w:tcBorders>
              <w:left w:val="single" w:color="auto" w:sz="4" w:space="0"/>
              <w:right w:val="single" w:color="auto" w:sz="4" w:space="0"/>
            </w:tcBorders>
            <w:vAlign w:val="center"/>
          </w:tcPr>
          <w:p w14:paraId="083EF90F">
            <w:pPr>
              <w:spacing w:line="360" w:lineRule="exact"/>
              <w:rPr>
                <w:color w:val="000000"/>
                <w:szCs w:val="21"/>
              </w:rPr>
            </w:pPr>
            <w:r>
              <w:rPr>
                <w:color w:val="000000"/>
                <w:szCs w:val="21"/>
              </w:rPr>
              <w:t>年加工能力</w:t>
            </w:r>
          </w:p>
        </w:tc>
        <w:tc>
          <w:tcPr>
            <w:tcW w:w="5538" w:type="dxa"/>
            <w:gridSpan w:val="7"/>
            <w:tcBorders>
              <w:left w:val="single" w:color="auto" w:sz="4" w:space="0"/>
            </w:tcBorders>
          </w:tcPr>
          <w:p w14:paraId="14E2CA4C">
            <w:pPr>
              <w:spacing w:line="360" w:lineRule="exact"/>
              <w:rPr>
                <w:color w:val="000000"/>
                <w:szCs w:val="21"/>
              </w:rPr>
            </w:pPr>
          </w:p>
        </w:tc>
      </w:tr>
      <w:tr w14:paraId="7D4E19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bottom w:val="single" w:color="auto" w:sz="4" w:space="0"/>
              <w:right w:val="single" w:color="auto" w:sz="4" w:space="0"/>
            </w:tcBorders>
            <w:vAlign w:val="center"/>
          </w:tcPr>
          <w:p w14:paraId="2C510486"/>
        </w:tc>
        <w:tc>
          <w:tcPr>
            <w:tcW w:w="2728" w:type="dxa"/>
            <w:gridSpan w:val="6"/>
            <w:tcBorders>
              <w:left w:val="single" w:color="auto" w:sz="4" w:space="0"/>
              <w:right w:val="single" w:color="auto" w:sz="4" w:space="0"/>
            </w:tcBorders>
            <w:vAlign w:val="center"/>
          </w:tcPr>
          <w:p w14:paraId="5C319C1B">
            <w:pPr>
              <w:spacing w:line="360" w:lineRule="exact"/>
              <w:rPr>
                <w:color w:val="000000"/>
                <w:szCs w:val="21"/>
              </w:rPr>
            </w:pPr>
            <w:r>
              <w:rPr>
                <w:snapToGrid w:val="0"/>
                <w:color w:val="000000"/>
                <w:kern w:val="0"/>
                <w:szCs w:val="21"/>
              </w:rPr>
              <w:t>存放库容量（一次）</w:t>
            </w:r>
          </w:p>
        </w:tc>
        <w:tc>
          <w:tcPr>
            <w:tcW w:w="5538" w:type="dxa"/>
            <w:gridSpan w:val="7"/>
            <w:tcBorders>
              <w:left w:val="single" w:color="auto" w:sz="4" w:space="0"/>
              <w:right w:val="single" w:color="auto" w:sz="12" w:space="0"/>
            </w:tcBorders>
          </w:tcPr>
          <w:p w14:paraId="7187C2A3">
            <w:pPr>
              <w:spacing w:line="360" w:lineRule="exact"/>
              <w:rPr>
                <w:color w:val="000000"/>
                <w:szCs w:val="21"/>
              </w:rPr>
            </w:pPr>
          </w:p>
        </w:tc>
      </w:tr>
      <w:tr w14:paraId="306A9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restart"/>
            <w:tcBorders>
              <w:top w:val="single" w:color="auto" w:sz="4" w:space="0"/>
              <w:right w:val="single" w:color="auto" w:sz="4" w:space="0"/>
            </w:tcBorders>
            <w:vAlign w:val="center"/>
          </w:tcPr>
          <w:p w14:paraId="52FA5F34">
            <w:pPr>
              <w:spacing w:line="360" w:lineRule="exact"/>
              <w:jc w:val="center"/>
              <w:rPr>
                <w:color w:val="000000"/>
                <w:szCs w:val="21"/>
              </w:rPr>
            </w:pPr>
            <w:r>
              <w:rPr>
                <w:color w:val="000000"/>
                <w:szCs w:val="21"/>
              </w:rPr>
              <w:t>变</w:t>
            </w:r>
          </w:p>
          <w:p w14:paraId="14DBE09A">
            <w:pPr>
              <w:spacing w:line="360" w:lineRule="exact"/>
              <w:jc w:val="center"/>
              <w:rPr>
                <w:color w:val="000000"/>
                <w:szCs w:val="21"/>
              </w:rPr>
            </w:pPr>
          </w:p>
          <w:p w14:paraId="7B467D7A">
            <w:pPr>
              <w:spacing w:line="360" w:lineRule="exact"/>
              <w:jc w:val="center"/>
              <w:rPr>
                <w:color w:val="000000"/>
                <w:szCs w:val="21"/>
              </w:rPr>
            </w:pPr>
            <w:r>
              <w:rPr>
                <w:color w:val="000000"/>
                <w:szCs w:val="21"/>
              </w:rPr>
              <w:t>更</w:t>
            </w:r>
          </w:p>
          <w:p w14:paraId="53747450">
            <w:pPr>
              <w:spacing w:line="360" w:lineRule="exact"/>
              <w:jc w:val="center"/>
              <w:rPr>
                <w:color w:val="000000"/>
                <w:sz w:val="15"/>
                <w:szCs w:val="15"/>
              </w:rPr>
            </w:pPr>
          </w:p>
        </w:tc>
        <w:tc>
          <w:tcPr>
            <w:tcW w:w="4197" w:type="dxa"/>
            <w:gridSpan w:val="9"/>
            <w:tcBorders>
              <w:left w:val="single" w:color="auto" w:sz="4" w:space="0"/>
              <w:right w:val="single" w:color="auto" w:sz="4" w:space="0"/>
            </w:tcBorders>
            <w:vAlign w:val="center"/>
          </w:tcPr>
          <w:p w14:paraId="06A0D544">
            <w:pPr>
              <w:spacing w:line="360" w:lineRule="exact"/>
              <w:jc w:val="center"/>
              <w:rPr>
                <w:color w:val="000000"/>
                <w:szCs w:val="21"/>
              </w:rPr>
            </w:pPr>
            <w:r>
              <w:rPr>
                <w:color w:val="000000"/>
                <w:szCs w:val="21"/>
              </w:rPr>
              <w:t>原项目</w:t>
            </w:r>
          </w:p>
        </w:tc>
        <w:tc>
          <w:tcPr>
            <w:tcW w:w="4069" w:type="dxa"/>
            <w:gridSpan w:val="4"/>
            <w:tcBorders>
              <w:left w:val="single" w:color="auto" w:sz="4" w:space="0"/>
            </w:tcBorders>
            <w:vAlign w:val="center"/>
          </w:tcPr>
          <w:p w14:paraId="25813F36">
            <w:pPr>
              <w:spacing w:line="360" w:lineRule="exact"/>
              <w:jc w:val="center"/>
              <w:rPr>
                <w:color w:val="000000"/>
                <w:szCs w:val="21"/>
              </w:rPr>
            </w:pPr>
            <w:r>
              <w:rPr>
                <w:color w:val="000000"/>
                <w:szCs w:val="21"/>
              </w:rPr>
              <w:t>变更项目</w:t>
            </w:r>
          </w:p>
        </w:tc>
      </w:tr>
      <w:tr w14:paraId="14093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13DDD9BF"/>
        </w:tc>
        <w:tc>
          <w:tcPr>
            <w:tcW w:w="4197" w:type="dxa"/>
            <w:gridSpan w:val="9"/>
            <w:tcBorders>
              <w:left w:val="single" w:color="auto" w:sz="4" w:space="0"/>
              <w:right w:val="single" w:color="auto" w:sz="4" w:space="0"/>
            </w:tcBorders>
            <w:vAlign w:val="center"/>
          </w:tcPr>
          <w:p w14:paraId="483B7FF9">
            <w:pPr>
              <w:spacing w:line="360" w:lineRule="exact"/>
              <w:rPr>
                <w:color w:val="000000"/>
                <w:szCs w:val="21"/>
              </w:rPr>
            </w:pPr>
          </w:p>
        </w:tc>
        <w:tc>
          <w:tcPr>
            <w:tcW w:w="4069" w:type="dxa"/>
            <w:gridSpan w:val="4"/>
            <w:tcBorders>
              <w:left w:val="single" w:color="auto" w:sz="4" w:space="0"/>
            </w:tcBorders>
            <w:vAlign w:val="center"/>
          </w:tcPr>
          <w:p w14:paraId="3A12806B">
            <w:pPr>
              <w:spacing w:line="360" w:lineRule="exact"/>
              <w:rPr>
                <w:color w:val="000000"/>
                <w:szCs w:val="21"/>
              </w:rPr>
            </w:pPr>
          </w:p>
        </w:tc>
      </w:tr>
      <w:tr w14:paraId="514ABE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4110F14B"/>
        </w:tc>
        <w:tc>
          <w:tcPr>
            <w:tcW w:w="4197" w:type="dxa"/>
            <w:gridSpan w:val="9"/>
            <w:tcBorders>
              <w:left w:val="single" w:color="auto" w:sz="4" w:space="0"/>
              <w:right w:val="single" w:color="auto" w:sz="4" w:space="0"/>
            </w:tcBorders>
            <w:vAlign w:val="center"/>
          </w:tcPr>
          <w:p w14:paraId="584A671E">
            <w:pPr>
              <w:spacing w:line="360" w:lineRule="exact"/>
              <w:rPr>
                <w:color w:val="000000"/>
                <w:szCs w:val="21"/>
              </w:rPr>
            </w:pPr>
          </w:p>
        </w:tc>
        <w:tc>
          <w:tcPr>
            <w:tcW w:w="4069" w:type="dxa"/>
            <w:gridSpan w:val="4"/>
            <w:tcBorders>
              <w:left w:val="single" w:color="auto" w:sz="4" w:space="0"/>
            </w:tcBorders>
            <w:vAlign w:val="center"/>
          </w:tcPr>
          <w:p w14:paraId="23FB28ED">
            <w:pPr>
              <w:spacing w:line="360" w:lineRule="exact"/>
              <w:rPr>
                <w:color w:val="000000"/>
                <w:szCs w:val="21"/>
              </w:rPr>
            </w:pPr>
          </w:p>
        </w:tc>
      </w:tr>
      <w:tr w14:paraId="1E60E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461B0C42"/>
        </w:tc>
        <w:tc>
          <w:tcPr>
            <w:tcW w:w="4197" w:type="dxa"/>
            <w:gridSpan w:val="9"/>
            <w:tcBorders>
              <w:left w:val="single" w:color="auto" w:sz="4" w:space="0"/>
              <w:right w:val="single" w:color="auto" w:sz="4" w:space="0"/>
            </w:tcBorders>
            <w:vAlign w:val="center"/>
          </w:tcPr>
          <w:p w14:paraId="74D7A889">
            <w:pPr>
              <w:spacing w:line="360" w:lineRule="exact"/>
              <w:rPr>
                <w:color w:val="000000"/>
                <w:szCs w:val="21"/>
              </w:rPr>
            </w:pPr>
          </w:p>
        </w:tc>
        <w:tc>
          <w:tcPr>
            <w:tcW w:w="4069" w:type="dxa"/>
            <w:gridSpan w:val="4"/>
            <w:tcBorders>
              <w:left w:val="single" w:color="auto" w:sz="4" w:space="0"/>
            </w:tcBorders>
            <w:vAlign w:val="center"/>
          </w:tcPr>
          <w:p w14:paraId="66741EE7">
            <w:pPr>
              <w:spacing w:line="360" w:lineRule="exact"/>
              <w:rPr>
                <w:color w:val="000000"/>
                <w:szCs w:val="21"/>
              </w:rPr>
            </w:pPr>
          </w:p>
        </w:tc>
      </w:tr>
      <w:tr w14:paraId="12F19B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5580BBED"/>
        </w:tc>
        <w:tc>
          <w:tcPr>
            <w:tcW w:w="4197" w:type="dxa"/>
            <w:gridSpan w:val="9"/>
            <w:tcBorders>
              <w:left w:val="single" w:color="auto" w:sz="4" w:space="0"/>
              <w:right w:val="single" w:color="auto" w:sz="4" w:space="0"/>
            </w:tcBorders>
            <w:vAlign w:val="center"/>
          </w:tcPr>
          <w:p w14:paraId="40146BBC">
            <w:pPr>
              <w:spacing w:line="360" w:lineRule="exact"/>
              <w:rPr>
                <w:color w:val="000000"/>
                <w:szCs w:val="21"/>
              </w:rPr>
            </w:pPr>
          </w:p>
        </w:tc>
        <w:tc>
          <w:tcPr>
            <w:tcW w:w="4069" w:type="dxa"/>
            <w:gridSpan w:val="4"/>
            <w:tcBorders>
              <w:left w:val="single" w:color="auto" w:sz="4" w:space="0"/>
            </w:tcBorders>
            <w:vAlign w:val="center"/>
          </w:tcPr>
          <w:p w14:paraId="354F36EB">
            <w:pPr>
              <w:spacing w:line="360" w:lineRule="exact"/>
              <w:rPr>
                <w:color w:val="000000"/>
                <w:szCs w:val="21"/>
              </w:rPr>
            </w:pPr>
          </w:p>
        </w:tc>
      </w:tr>
      <w:tr w14:paraId="71216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5" w:hRule="atLeast"/>
        </w:trPr>
        <w:tc>
          <w:tcPr>
            <w:tcW w:w="9000" w:type="dxa"/>
            <w:gridSpan w:val="14"/>
          </w:tcPr>
          <w:p w14:paraId="448D5C34">
            <w:pPr>
              <w:autoSpaceDN w:val="0"/>
              <w:spacing w:line="440" w:lineRule="exact"/>
              <w:ind w:firstLine="480"/>
              <w:jc w:val="center"/>
              <w:rPr>
                <w:sz w:val="24"/>
              </w:rPr>
            </w:pPr>
            <w:r>
              <w:rPr>
                <w:rFonts w:hint="eastAsia"/>
                <w:sz w:val="24"/>
              </w:rPr>
              <w:t>申请企业声明</w:t>
            </w:r>
          </w:p>
          <w:p w14:paraId="1ED1AE7E">
            <w:pPr>
              <w:autoSpaceDN w:val="0"/>
              <w:spacing w:line="440" w:lineRule="exact"/>
              <w:ind w:firstLine="480"/>
              <w:rPr>
                <w:sz w:val="24"/>
              </w:rPr>
            </w:pPr>
            <w:r>
              <w:rPr>
                <w:rFonts w:hint="eastAsia"/>
                <w:sz w:val="24"/>
              </w:rPr>
              <w:t>本企业保证提供的材料真实有效，并严格执行进口饲料原料检验检疫要求，接受海关的监督管理。</w:t>
            </w:r>
          </w:p>
          <w:p w14:paraId="6BD298F8">
            <w:pPr>
              <w:widowControl/>
              <w:spacing w:line="320" w:lineRule="exact"/>
              <w:ind w:firstLine="840" w:firstLineChars="400"/>
              <w:rPr>
                <w:color w:val="000000"/>
                <w:szCs w:val="21"/>
              </w:rPr>
            </w:pPr>
          </w:p>
          <w:p w14:paraId="0801BEF3">
            <w:pPr>
              <w:widowControl/>
              <w:spacing w:line="320" w:lineRule="exact"/>
              <w:ind w:firstLine="840" w:firstLineChars="400"/>
              <w:rPr>
                <w:color w:val="000000"/>
                <w:szCs w:val="21"/>
              </w:rPr>
            </w:pPr>
          </w:p>
          <w:p w14:paraId="1D26548B">
            <w:pPr>
              <w:widowControl/>
              <w:spacing w:line="320" w:lineRule="exact"/>
              <w:ind w:firstLine="840" w:firstLineChars="400"/>
              <w:rPr>
                <w:color w:val="000000"/>
                <w:szCs w:val="21"/>
              </w:rPr>
            </w:pPr>
            <w:r>
              <w:rPr>
                <w:color w:val="000000"/>
                <w:szCs w:val="21"/>
              </w:rPr>
              <w:t>法定代表人：</w:t>
            </w:r>
          </w:p>
          <w:p w14:paraId="620EE119">
            <w:pPr>
              <w:widowControl/>
              <w:spacing w:line="320" w:lineRule="exact"/>
              <w:ind w:firstLine="840" w:firstLineChars="400"/>
              <w:rPr>
                <w:color w:val="000000"/>
                <w:szCs w:val="21"/>
              </w:rPr>
            </w:pPr>
            <w:r>
              <w:rPr>
                <w:color w:val="000000"/>
                <w:szCs w:val="21"/>
              </w:rPr>
              <w:t>（签名）                                         （公章）</w:t>
            </w:r>
          </w:p>
          <w:p w14:paraId="330AD4D5">
            <w:pPr>
              <w:spacing w:line="360" w:lineRule="exact"/>
              <w:ind w:right="420" w:firstLine="5880" w:firstLineChars="2800"/>
              <w:rPr>
                <w:color w:val="000000"/>
                <w:szCs w:val="21"/>
              </w:rPr>
            </w:pPr>
            <w:r>
              <w:rPr>
                <w:color w:val="000000"/>
                <w:szCs w:val="21"/>
              </w:rPr>
              <w:t>年     月    日</w:t>
            </w:r>
          </w:p>
        </w:tc>
      </w:tr>
    </w:tbl>
    <w:p w14:paraId="382104A7"/>
    <w:p w14:paraId="7F83B0AC">
      <w:pPr>
        <w:spacing w:line="560" w:lineRule="exact"/>
        <w:jc w:val="left"/>
        <w:rPr>
          <w:rFonts w:ascii="方正黑体_GBK" w:eastAsia="方正黑体_GBK"/>
          <w:color w:val="000000"/>
          <w:sz w:val="32"/>
          <w:szCs w:val="32"/>
        </w:rPr>
      </w:pPr>
    </w:p>
    <w:p w14:paraId="6EF28DEE">
      <w:pPr>
        <w:spacing w:line="560" w:lineRule="exact"/>
        <w:jc w:val="left"/>
        <w:rPr>
          <w:rFonts w:ascii="方正黑体_GBK" w:eastAsia="方正黑体_GBK"/>
          <w:color w:val="000000"/>
          <w:sz w:val="32"/>
          <w:szCs w:val="32"/>
        </w:rPr>
      </w:pPr>
    </w:p>
    <w:p w14:paraId="0803A4E4">
      <w:pPr>
        <w:spacing w:line="560" w:lineRule="exact"/>
        <w:jc w:val="left"/>
        <w:rPr>
          <w:rFonts w:ascii="方正黑体_GBK" w:eastAsia="方正黑体_GBK"/>
          <w:color w:val="000000"/>
          <w:sz w:val="32"/>
          <w:szCs w:val="32"/>
        </w:rPr>
      </w:pPr>
      <w:r>
        <w:rPr>
          <w:rFonts w:hint="eastAsia" w:ascii="方正黑体_GBK" w:eastAsia="方正黑体_GBK"/>
          <w:color w:val="000000"/>
          <w:sz w:val="32"/>
          <w:szCs w:val="32"/>
        </w:rPr>
        <w:t>填写示范</w:t>
      </w:r>
    </w:p>
    <w:p w14:paraId="3C98EC32">
      <w:pPr>
        <w:spacing w:line="560" w:lineRule="exact"/>
        <w:ind w:firstLine="880" w:firstLineChars="200"/>
        <w:jc w:val="center"/>
        <w:rPr>
          <w:rFonts w:ascii="方正小标宋_GBK" w:eastAsia="方正小标宋_GBK"/>
          <w:bCs/>
          <w:sz w:val="44"/>
          <w:szCs w:val="44"/>
        </w:rPr>
      </w:pPr>
    </w:p>
    <w:p w14:paraId="5056A161">
      <w:pPr>
        <w:spacing w:line="560" w:lineRule="exact"/>
        <w:ind w:firstLine="880" w:firstLineChars="200"/>
        <w:jc w:val="center"/>
        <w:rPr>
          <w:rFonts w:ascii="方正小标宋_GBK" w:eastAsia="方正小标宋_GBK"/>
          <w:bCs/>
          <w:sz w:val="44"/>
          <w:szCs w:val="44"/>
        </w:rPr>
      </w:pPr>
    </w:p>
    <w:p w14:paraId="461D492F">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进境Ⅰ级风险动物源性饲料原料</w:t>
      </w:r>
    </w:p>
    <w:p w14:paraId="52D86416">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存放、生产、加工指定企业申请表</w:t>
      </w:r>
    </w:p>
    <w:p w14:paraId="58DB48CE">
      <w:pPr>
        <w:spacing w:line="560" w:lineRule="exact"/>
        <w:ind w:firstLine="880" w:firstLineChars="200"/>
        <w:jc w:val="center"/>
        <w:rPr>
          <w:rFonts w:ascii="方正小标宋_GBK" w:eastAsia="方正小标宋_GBK"/>
          <w:bCs/>
          <w:sz w:val="44"/>
          <w:szCs w:val="44"/>
        </w:rPr>
      </w:pPr>
    </w:p>
    <w:p w14:paraId="6A1576D1">
      <w:pPr>
        <w:spacing w:line="560" w:lineRule="exact"/>
        <w:ind w:firstLine="640" w:firstLineChars="200"/>
        <w:rPr>
          <w:rFonts w:eastAsia="方正仿宋_GBK"/>
          <w:bCs/>
          <w:sz w:val="32"/>
          <w:szCs w:val="32"/>
        </w:rPr>
      </w:pPr>
    </w:p>
    <w:p w14:paraId="57D424AE">
      <w:pPr>
        <w:spacing w:line="560" w:lineRule="exact"/>
        <w:ind w:firstLine="640" w:firstLineChars="200"/>
        <w:rPr>
          <w:rFonts w:eastAsia="方正仿宋_GBK"/>
          <w:bCs/>
          <w:sz w:val="32"/>
          <w:szCs w:val="32"/>
        </w:rPr>
      </w:pPr>
    </w:p>
    <w:p w14:paraId="2A00A4A1">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 xml:space="preserve">申请指定    </w:t>
      </w:r>
      <w:r>
        <w:rPr>
          <w:rFonts w:ascii="方正仿宋_GBK" w:eastAsia="方正仿宋_GBK"/>
          <w:snapToGrid w:val="0"/>
          <w:color w:val="000000"/>
          <w:kern w:val="0"/>
          <w:sz w:val="32"/>
          <w:szCs w:val="32"/>
        </w:rPr>
        <w:t xml:space="preserve"> </w:t>
      </w:r>
      <w:r>
        <w:rPr>
          <w:rFonts w:hint="eastAsia" w:ascii="方正仿宋_GBK" w:eastAsia="方正仿宋_GBK"/>
          <w:snapToGrid w:val="0"/>
          <w:color w:val="000000"/>
          <w:kern w:val="0"/>
          <w:sz w:val="32"/>
          <w:szCs w:val="32"/>
        </w:rPr>
        <w:t>■</w:t>
      </w:r>
    </w:p>
    <w:p w14:paraId="32D8D05C">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申请变更     □</w:t>
      </w:r>
    </w:p>
    <w:p w14:paraId="5BE300A1">
      <w:pPr>
        <w:spacing w:line="560" w:lineRule="exact"/>
        <w:ind w:firstLine="640" w:firstLineChars="200"/>
        <w:rPr>
          <w:rFonts w:eastAsia="方正仿宋_GBK"/>
          <w:bCs/>
          <w:sz w:val="32"/>
          <w:szCs w:val="32"/>
        </w:rPr>
      </w:pPr>
    </w:p>
    <w:p w14:paraId="49179F6C">
      <w:pPr>
        <w:spacing w:line="560" w:lineRule="exact"/>
        <w:ind w:firstLine="640" w:firstLineChars="200"/>
        <w:rPr>
          <w:rFonts w:eastAsia="方正仿宋_GBK"/>
          <w:bCs/>
          <w:sz w:val="32"/>
          <w:szCs w:val="32"/>
        </w:rPr>
      </w:pPr>
    </w:p>
    <w:p w14:paraId="70A58228">
      <w:pPr>
        <w:adjustRightInd w:val="0"/>
        <w:spacing w:line="560" w:lineRule="exact"/>
        <w:ind w:left="840" w:firstLine="420"/>
        <w:rPr>
          <w:rFonts w:eastAsia="方正仿宋_GBK"/>
          <w:snapToGrid w:val="0"/>
          <w:color w:val="000000"/>
          <w:kern w:val="0"/>
          <w:sz w:val="32"/>
          <w:szCs w:val="32"/>
        </w:rPr>
      </w:pPr>
      <w:r>
        <w:rPr>
          <w:rFonts w:eastAsia="方正仿宋_GBK"/>
          <w:snapToGrid w:val="0"/>
          <w:color w:val="000000"/>
          <w:kern w:val="0"/>
          <w:sz w:val="32"/>
          <w:szCs w:val="32"/>
        </w:rPr>
        <w:t xml:space="preserve">申请单位 </w:t>
      </w:r>
      <w:r>
        <w:rPr>
          <w:rFonts w:eastAsia="方正仿宋_GBK"/>
          <w:snapToGrid w:val="0"/>
          <w:color w:val="000000"/>
          <w:kern w:val="0"/>
          <w:sz w:val="32"/>
          <w:szCs w:val="32"/>
          <w:u w:val="single"/>
        </w:rPr>
        <w:t xml:space="preserve">    </w:t>
      </w:r>
      <w:r>
        <w:rPr>
          <w:rFonts w:hint="eastAsia" w:eastAsia="方正仿宋_GBK"/>
          <w:snapToGrid w:val="0"/>
          <w:color w:val="000000"/>
          <w:kern w:val="0"/>
          <w:sz w:val="32"/>
          <w:szCs w:val="32"/>
          <w:u w:val="single"/>
        </w:rPr>
        <w:t xml:space="preserve">   </w:t>
      </w:r>
      <w:r>
        <w:rPr>
          <w:rFonts w:eastAsia="方正仿宋_GBK"/>
          <w:snapToGrid w:val="0"/>
          <w:color w:val="000000"/>
          <w:kern w:val="0"/>
          <w:sz w:val="32"/>
          <w:szCs w:val="32"/>
          <w:u w:val="single"/>
        </w:rPr>
        <w:t>XXXX</w:t>
      </w:r>
      <w:r>
        <w:rPr>
          <w:rFonts w:hint="eastAsia" w:eastAsia="方正仿宋_GBK"/>
          <w:snapToGrid w:val="0"/>
          <w:color w:val="000000"/>
          <w:kern w:val="0"/>
          <w:sz w:val="32"/>
          <w:szCs w:val="32"/>
          <w:u w:val="single"/>
        </w:rPr>
        <w:t>公司</w:t>
      </w:r>
      <w:r>
        <w:rPr>
          <w:rFonts w:eastAsia="方正仿宋_GBK"/>
          <w:snapToGrid w:val="0"/>
          <w:color w:val="000000"/>
          <w:kern w:val="0"/>
          <w:sz w:val="32"/>
          <w:szCs w:val="32"/>
          <w:u w:val="single"/>
        </w:rPr>
        <w:t xml:space="preserve">    </w:t>
      </w:r>
      <w:r>
        <w:rPr>
          <w:rFonts w:hint="eastAsia" w:eastAsia="方正仿宋_GBK"/>
          <w:snapToGrid w:val="0"/>
          <w:color w:val="000000"/>
          <w:kern w:val="0"/>
          <w:sz w:val="32"/>
          <w:szCs w:val="32"/>
          <w:u w:val="single"/>
        </w:rPr>
        <w:t xml:space="preserve">    </w:t>
      </w:r>
      <w:r>
        <w:rPr>
          <w:rFonts w:eastAsia="方正仿宋_GBK"/>
          <w:snapToGrid w:val="0"/>
          <w:color w:val="000000"/>
          <w:kern w:val="0"/>
          <w:sz w:val="32"/>
          <w:szCs w:val="32"/>
          <w:u w:val="single"/>
        </w:rPr>
        <w:t xml:space="preserve">      </w:t>
      </w:r>
    </w:p>
    <w:p w14:paraId="580D51E3">
      <w:pPr>
        <w:adjustRightInd w:val="0"/>
        <w:spacing w:line="560" w:lineRule="exact"/>
        <w:ind w:left="840" w:firstLine="420"/>
        <w:rPr>
          <w:rFonts w:eastAsia="方正仿宋_GBK"/>
          <w:snapToGrid w:val="0"/>
          <w:color w:val="000000"/>
          <w:kern w:val="0"/>
          <w:sz w:val="32"/>
          <w:szCs w:val="32"/>
          <w:u w:val="single"/>
        </w:rPr>
      </w:pPr>
      <w:r>
        <w:rPr>
          <w:rFonts w:eastAsia="方正仿宋_GBK"/>
          <w:snapToGrid w:val="0"/>
          <w:color w:val="000000"/>
          <w:kern w:val="0"/>
          <w:sz w:val="32"/>
          <w:szCs w:val="32"/>
        </w:rPr>
        <w:t xml:space="preserve">申请日期 </w:t>
      </w:r>
      <w:r>
        <w:rPr>
          <w:rFonts w:eastAsia="方正仿宋_GBK"/>
          <w:snapToGrid w:val="0"/>
          <w:color w:val="000000"/>
          <w:kern w:val="0"/>
          <w:sz w:val="32"/>
          <w:szCs w:val="32"/>
          <w:u w:val="single"/>
        </w:rPr>
        <w:t xml:space="preserve">     XX</w:t>
      </w:r>
      <w:r>
        <w:rPr>
          <w:rFonts w:hint="eastAsia" w:eastAsia="方正仿宋_GBK"/>
          <w:snapToGrid w:val="0"/>
          <w:color w:val="000000"/>
          <w:kern w:val="0"/>
          <w:sz w:val="32"/>
          <w:szCs w:val="32"/>
          <w:u w:val="single"/>
        </w:rPr>
        <w:t>年</w:t>
      </w:r>
      <w:r>
        <w:rPr>
          <w:rFonts w:eastAsia="方正仿宋_GBK"/>
          <w:snapToGrid w:val="0"/>
          <w:color w:val="000000"/>
          <w:kern w:val="0"/>
          <w:sz w:val="32"/>
          <w:szCs w:val="32"/>
          <w:u w:val="single"/>
        </w:rPr>
        <w:t>XX</w:t>
      </w:r>
      <w:r>
        <w:rPr>
          <w:rFonts w:hint="eastAsia" w:eastAsia="方正仿宋_GBK"/>
          <w:snapToGrid w:val="0"/>
          <w:color w:val="000000"/>
          <w:kern w:val="0"/>
          <w:sz w:val="32"/>
          <w:szCs w:val="32"/>
          <w:u w:val="single"/>
        </w:rPr>
        <w:t>月</w:t>
      </w:r>
      <w:r>
        <w:rPr>
          <w:rFonts w:eastAsia="方正仿宋_GBK"/>
          <w:snapToGrid w:val="0"/>
          <w:color w:val="000000"/>
          <w:kern w:val="0"/>
          <w:sz w:val="32"/>
          <w:szCs w:val="32"/>
          <w:u w:val="single"/>
        </w:rPr>
        <w:t>XX</w:t>
      </w:r>
      <w:r>
        <w:rPr>
          <w:rFonts w:hint="eastAsia" w:eastAsia="方正仿宋_GBK"/>
          <w:snapToGrid w:val="0"/>
          <w:color w:val="000000"/>
          <w:kern w:val="0"/>
          <w:sz w:val="32"/>
          <w:szCs w:val="32"/>
          <w:u w:val="single"/>
        </w:rPr>
        <w:t xml:space="preserve">日 </w:t>
      </w:r>
      <w:r>
        <w:rPr>
          <w:rFonts w:eastAsia="方正仿宋_GBK"/>
          <w:snapToGrid w:val="0"/>
          <w:color w:val="000000"/>
          <w:kern w:val="0"/>
          <w:sz w:val="32"/>
          <w:szCs w:val="32"/>
          <w:u w:val="single"/>
        </w:rPr>
        <w:t xml:space="preserve">        </w:t>
      </w:r>
    </w:p>
    <w:p w14:paraId="721C5E1F">
      <w:pPr>
        <w:tabs>
          <w:tab w:val="left" w:pos="105"/>
          <w:tab w:val="left" w:pos="315"/>
        </w:tabs>
        <w:adjustRightInd w:val="0"/>
        <w:spacing w:line="560" w:lineRule="exact"/>
        <w:jc w:val="center"/>
        <w:rPr>
          <w:rFonts w:eastAsia="黑体"/>
          <w:snapToGrid w:val="0"/>
          <w:color w:val="000000"/>
          <w:kern w:val="0"/>
          <w:szCs w:val="21"/>
          <w:u w:val="single"/>
        </w:rPr>
      </w:pPr>
    </w:p>
    <w:p w14:paraId="293FD7B4">
      <w:pPr>
        <w:tabs>
          <w:tab w:val="left" w:pos="105"/>
          <w:tab w:val="left" w:pos="315"/>
        </w:tabs>
        <w:adjustRightInd w:val="0"/>
        <w:spacing w:line="560" w:lineRule="exact"/>
        <w:jc w:val="center"/>
        <w:rPr>
          <w:rFonts w:eastAsia="黑体"/>
          <w:snapToGrid w:val="0"/>
          <w:color w:val="000000"/>
          <w:kern w:val="0"/>
          <w:szCs w:val="21"/>
        </w:rPr>
      </w:pPr>
    </w:p>
    <w:p w14:paraId="0AF9FAA0">
      <w:pPr>
        <w:tabs>
          <w:tab w:val="left" w:pos="105"/>
          <w:tab w:val="left" w:pos="315"/>
        </w:tabs>
        <w:adjustRightInd w:val="0"/>
        <w:spacing w:line="560" w:lineRule="exact"/>
        <w:jc w:val="center"/>
        <w:rPr>
          <w:rFonts w:eastAsia="黑体"/>
          <w:snapToGrid w:val="0"/>
          <w:color w:val="000000"/>
          <w:kern w:val="0"/>
          <w:szCs w:val="21"/>
        </w:rPr>
      </w:pPr>
    </w:p>
    <w:p w14:paraId="122568D2">
      <w:pPr>
        <w:tabs>
          <w:tab w:val="left" w:pos="105"/>
          <w:tab w:val="left" w:pos="315"/>
        </w:tabs>
        <w:adjustRightInd w:val="0"/>
        <w:spacing w:line="560" w:lineRule="exact"/>
        <w:jc w:val="center"/>
        <w:rPr>
          <w:rFonts w:eastAsia="黑体"/>
          <w:snapToGrid w:val="0"/>
          <w:color w:val="000000"/>
          <w:kern w:val="0"/>
          <w:szCs w:val="21"/>
        </w:rPr>
      </w:pPr>
    </w:p>
    <w:p w14:paraId="74D2D67E">
      <w:pPr>
        <w:tabs>
          <w:tab w:val="left" w:pos="105"/>
          <w:tab w:val="left" w:pos="315"/>
        </w:tabs>
        <w:adjustRightInd w:val="0"/>
        <w:spacing w:line="560" w:lineRule="exact"/>
        <w:jc w:val="center"/>
        <w:rPr>
          <w:rFonts w:eastAsia="黑体"/>
          <w:snapToGrid w:val="0"/>
          <w:color w:val="000000"/>
          <w:kern w:val="0"/>
          <w:szCs w:val="21"/>
        </w:rPr>
      </w:pPr>
    </w:p>
    <w:p w14:paraId="4FA356AA">
      <w:pPr>
        <w:tabs>
          <w:tab w:val="left" w:pos="105"/>
          <w:tab w:val="left" w:pos="315"/>
        </w:tabs>
        <w:adjustRightInd w:val="0"/>
        <w:spacing w:line="560" w:lineRule="exact"/>
        <w:jc w:val="center"/>
        <w:rPr>
          <w:rFonts w:eastAsia="黑体"/>
          <w:snapToGrid w:val="0"/>
          <w:color w:val="000000"/>
          <w:kern w:val="0"/>
          <w:szCs w:val="21"/>
        </w:rPr>
      </w:pPr>
    </w:p>
    <w:p w14:paraId="0FEC4842">
      <w:pPr>
        <w:tabs>
          <w:tab w:val="left" w:pos="105"/>
          <w:tab w:val="left" w:pos="315"/>
        </w:tabs>
        <w:adjustRightInd w:val="0"/>
        <w:spacing w:line="560" w:lineRule="exact"/>
        <w:jc w:val="center"/>
        <w:rPr>
          <w:rFonts w:eastAsia="黑体"/>
          <w:snapToGrid w:val="0"/>
          <w:color w:val="000000"/>
          <w:kern w:val="0"/>
          <w:szCs w:val="21"/>
        </w:rPr>
      </w:pPr>
    </w:p>
    <w:p w14:paraId="690FF0FE">
      <w:pPr>
        <w:pStyle w:val="191"/>
        <w:autoSpaceDN w:val="0"/>
        <w:jc w:val="center"/>
        <w:rPr>
          <w:rFonts w:ascii="方正楷体简体" w:eastAsia="方正楷体简体"/>
          <w:b/>
          <w:bCs/>
          <w:szCs w:val="32"/>
          <w:shd w:val="clear" w:color="auto" w:fill="FFFFFF"/>
        </w:rPr>
      </w:pPr>
      <w:r>
        <w:rPr>
          <w:rFonts w:hint="eastAsia" w:ascii="方正楷体简体" w:eastAsia="方正楷体简体"/>
          <w:b/>
          <w:bCs/>
          <w:szCs w:val="32"/>
          <w:shd w:val="clear" w:color="auto" w:fill="FFFFFF"/>
        </w:rPr>
        <w:t>中华人民共和国海关总署监制</w:t>
      </w:r>
    </w:p>
    <w:p w14:paraId="437931A3">
      <w:pPr>
        <w:spacing w:line="560" w:lineRule="exact"/>
        <w:ind w:firstLine="640" w:firstLineChars="200"/>
        <w:rPr>
          <w:rFonts w:eastAsia="方正仿宋_GBK"/>
          <w:bCs/>
          <w:sz w:val="32"/>
          <w:szCs w:val="32"/>
        </w:rPr>
      </w:pPr>
    </w:p>
    <w:p w14:paraId="5A40AFFD">
      <w:pPr>
        <w:spacing w:line="560" w:lineRule="exact"/>
        <w:ind w:firstLine="640" w:firstLineChars="200"/>
        <w:rPr>
          <w:rFonts w:eastAsia="方正仿宋_GBK"/>
          <w:bCs/>
          <w:sz w:val="32"/>
          <w:szCs w:val="32"/>
        </w:rPr>
      </w:pPr>
    </w:p>
    <w:p w14:paraId="448FAFF3">
      <w:pPr>
        <w:tabs>
          <w:tab w:val="left" w:pos="105"/>
          <w:tab w:val="left" w:pos="315"/>
        </w:tabs>
        <w:adjustRightInd w:val="0"/>
        <w:jc w:val="center"/>
        <w:rPr>
          <w:rFonts w:eastAsia="方正小标宋_GBK"/>
          <w:b/>
          <w:snapToGrid w:val="0"/>
          <w:color w:val="000000"/>
          <w:kern w:val="0"/>
          <w:sz w:val="32"/>
          <w:szCs w:val="32"/>
        </w:rPr>
      </w:pPr>
      <w:r>
        <w:rPr>
          <w:rFonts w:eastAsia="方正小标宋_GBK"/>
          <w:b/>
          <w:snapToGrid w:val="0"/>
          <w:color w:val="000000"/>
          <w:kern w:val="0"/>
          <w:sz w:val="32"/>
          <w:szCs w:val="32"/>
        </w:rPr>
        <w:t>填 表 说 明</w:t>
      </w:r>
    </w:p>
    <w:p w14:paraId="54B1A15D">
      <w:pPr>
        <w:spacing w:line="420" w:lineRule="exact"/>
        <w:ind w:firstLine="560" w:firstLineChars="200"/>
        <w:rPr>
          <w:rFonts w:ascii="方正仿宋_GBK" w:eastAsia="方正仿宋_GBK"/>
          <w:b/>
          <w:color w:val="000000"/>
          <w:sz w:val="28"/>
          <w:szCs w:val="28"/>
        </w:rPr>
      </w:pPr>
      <w:r>
        <w:rPr>
          <w:rFonts w:hint="eastAsia" w:ascii="方正仿宋_GBK" w:eastAsia="方正仿宋_GBK"/>
          <w:color w:val="000000"/>
          <w:sz w:val="28"/>
          <w:szCs w:val="28"/>
        </w:rPr>
        <w:t>一、申请指定企业时，须提供下列资料：</w:t>
      </w:r>
    </w:p>
    <w:p w14:paraId="2D4AC1D7">
      <w:pPr>
        <w:spacing w:line="420" w:lineRule="exact"/>
        <w:ind w:right="-1" w:firstLine="560" w:firstLineChars="200"/>
        <w:rPr>
          <w:rFonts w:ascii="方正仿宋_GBK" w:eastAsia="方正仿宋_GBK"/>
          <w:color w:val="000000"/>
          <w:sz w:val="28"/>
          <w:szCs w:val="28"/>
        </w:rPr>
      </w:pPr>
      <w:r>
        <w:rPr>
          <w:rFonts w:hint="eastAsia" w:ascii="方正仿宋_GBK" w:eastAsia="方正仿宋_GBK"/>
          <w:color w:val="000000"/>
          <w:sz w:val="28"/>
          <w:szCs w:val="28"/>
        </w:rPr>
        <w:t>1.厂区平面图，并提供重点区域的照片或者视频资料；</w:t>
      </w:r>
    </w:p>
    <w:p w14:paraId="6024C343">
      <w:pPr>
        <w:spacing w:line="420" w:lineRule="exact"/>
        <w:ind w:right="-1" w:firstLine="560" w:firstLineChars="200"/>
        <w:rPr>
          <w:rFonts w:ascii="方正仿宋_GBK" w:eastAsia="方正仿宋_GBK"/>
          <w:color w:val="000000"/>
          <w:sz w:val="28"/>
          <w:szCs w:val="28"/>
        </w:rPr>
      </w:pPr>
      <w:r>
        <w:rPr>
          <w:rFonts w:hint="eastAsia" w:ascii="方正仿宋_GBK" w:eastAsia="方正仿宋_GBK"/>
          <w:color w:val="000000"/>
          <w:sz w:val="28"/>
          <w:szCs w:val="28"/>
        </w:rPr>
        <w:t>2.工艺流程图，包括加工的温度、使用化学试剂的种类、浓度和pH值、处理的时间和使用的有关设备等情况。（此项不适用于存放企业)；</w:t>
      </w:r>
    </w:p>
    <w:p w14:paraId="4C89B99A">
      <w:pPr>
        <w:spacing w:line="420" w:lineRule="exact"/>
        <w:ind w:right="-1" w:firstLine="560" w:firstLineChars="200"/>
        <w:rPr>
          <w:rFonts w:ascii="方正仿宋_GBK" w:eastAsia="方正仿宋_GBK"/>
          <w:color w:val="000000"/>
          <w:sz w:val="28"/>
          <w:szCs w:val="28"/>
        </w:rPr>
      </w:pPr>
      <w:r>
        <w:rPr>
          <w:rFonts w:hint="eastAsia" w:ascii="方正仿宋_GBK" w:eastAsia="方正仿宋_GBK"/>
          <w:color w:val="000000"/>
          <w:sz w:val="28"/>
          <w:szCs w:val="28"/>
        </w:rPr>
        <w:t>3.规章制度。</w:t>
      </w:r>
    </w:p>
    <w:p w14:paraId="26525E11">
      <w:pPr>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二、申请变更指定内容(企业法人、企业名称、加工仓储产品种类、数量或重量)时，须提交下列资料：</w:t>
      </w:r>
    </w:p>
    <w:p w14:paraId="5628D5CD">
      <w:pPr>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1.企业改建或扩建平面图(适用于调整加工、存放能力、加工产品种类)；</w:t>
      </w:r>
    </w:p>
    <w:p w14:paraId="4E086193">
      <w:pPr>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 xml:space="preserve">2.工艺流程图，包括加工的温度、使用化学试剂的种类、浓度和PH值、处理的时间和使用的有关设备等情况。（此项不适用于存放企业）； </w:t>
      </w:r>
    </w:p>
    <w:p w14:paraId="2EEA5274">
      <w:pPr>
        <w:tabs>
          <w:tab w:val="left" w:pos="1512"/>
        </w:tabs>
        <w:spacing w:line="420" w:lineRule="exact"/>
        <w:ind w:firstLine="560" w:firstLineChars="200"/>
        <w:rPr>
          <w:rFonts w:ascii="方正仿宋_GBK" w:eastAsia="方正仿宋_GBK"/>
          <w:color w:val="000000"/>
          <w:sz w:val="28"/>
          <w:szCs w:val="28"/>
        </w:rPr>
      </w:pPr>
      <w:r>
        <w:rPr>
          <w:rFonts w:hint="eastAsia" w:ascii="方正仿宋_GBK" w:eastAsia="方正仿宋_GBK"/>
          <w:color w:val="000000"/>
          <w:sz w:val="28"/>
          <w:szCs w:val="28"/>
        </w:rPr>
        <w:t>3.图片资料：有关生产、加工、存放设施布局发生变更的情况。</w:t>
      </w:r>
    </w:p>
    <w:p w14:paraId="54C0C27E">
      <w:pPr>
        <w:spacing w:line="560" w:lineRule="exact"/>
        <w:ind w:firstLine="640" w:firstLineChars="200"/>
        <w:rPr>
          <w:rFonts w:eastAsia="方正仿宋_GBK"/>
          <w:bCs/>
          <w:sz w:val="32"/>
          <w:szCs w:val="32"/>
        </w:rPr>
      </w:pPr>
    </w:p>
    <w:p w14:paraId="1700C3EA">
      <w:pPr>
        <w:spacing w:line="560" w:lineRule="exact"/>
        <w:ind w:firstLine="640" w:firstLineChars="200"/>
        <w:rPr>
          <w:rFonts w:eastAsia="方正仿宋_GBK"/>
          <w:bCs/>
          <w:sz w:val="32"/>
          <w:szCs w:val="32"/>
        </w:rPr>
      </w:pPr>
    </w:p>
    <w:p w14:paraId="6BD621AD">
      <w:pPr>
        <w:spacing w:line="560" w:lineRule="exact"/>
        <w:ind w:firstLine="640" w:firstLineChars="200"/>
        <w:rPr>
          <w:rFonts w:eastAsia="方正仿宋_GBK"/>
          <w:bCs/>
          <w:sz w:val="32"/>
          <w:szCs w:val="32"/>
        </w:rPr>
      </w:pPr>
    </w:p>
    <w:p w14:paraId="65CC5DF4">
      <w:pPr>
        <w:spacing w:line="560" w:lineRule="exact"/>
        <w:ind w:firstLine="640" w:firstLineChars="200"/>
        <w:rPr>
          <w:rFonts w:eastAsia="方正仿宋_GBK"/>
          <w:bCs/>
          <w:sz w:val="32"/>
          <w:szCs w:val="32"/>
        </w:rPr>
      </w:pPr>
    </w:p>
    <w:p w14:paraId="3F59A876">
      <w:pPr>
        <w:spacing w:line="560" w:lineRule="exact"/>
        <w:ind w:firstLine="640" w:firstLineChars="200"/>
        <w:rPr>
          <w:rFonts w:eastAsia="方正仿宋_GBK"/>
          <w:bCs/>
          <w:sz w:val="32"/>
          <w:szCs w:val="32"/>
        </w:rPr>
      </w:pPr>
    </w:p>
    <w:p w14:paraId="20507066">
      <w:pPr>
        <w:spacing w:line="560" w:lineRule="exact"/>
        <w:ind w:firstLine="640" w:firstLineChars="200"/>
        <w:rPr>
          <w:rFonts w:eastAsia="方正仿宋_GBK"/>
          <w:bCs/>
          <w:sz w:val="32"/>
          <w:szCs w:val="32"/>
        </w:rPr>
      </w:pPr>
    </w:p>
    <w:p w14:paraId="52277665">
      <w:pPr>
        <w:spacing w:line="560" w:lineRule="exact"/>
        <w:ind w:firstLine="640" w:firstLineChars="200"/>
        <w:rPr>
          <w:rFonts w:eastAsia="方正仿宋_GBK"/>
          <w:bCs/>
          <w:sz w:val="32"/>
          <w:szCs w:val="32"/>
        </w:rPr>
      </w:pPr>
    </w:p>
    <w:p w14:paraId="5E7E8BEC">
      <w:pPr>
        <w:spacing w:line="560" w:lineRule="exact"/>
        <w:ind w:firstLine="640" w:firstLineChars="200"/>
        <w:rPr>
          <w:rFonts w:eastAsia="方正仿宋_GBK"/>
          <w:bCs/>
          <w:sz w:val="32"/>
          <w:szCs w:val="32"/>
        </w:rPr>
      </w:pPr>
    </w:p>
    <w:p w14:paraId="17D08EA6">
      <w:pPr>
        <w:spacing w:line="560" w:lineRule="exact"/>
        <w:ind w:firstLine="640" w:firstLineChars="200"/>
        <w:rPr>
          <w:rFonts w:eastAsia="方正仿宋_GBK"/>
          <w:bCs/>
          <w:sz w:val="32"/>
          <w:szCs w:val="32"/>
        </w:rPr>
      </w:pPr>
    </w:p>
    <w:p w14:paraId="4D1E5E19">
      <w:pPr>
        <w:spacing w:line="560" w:lineRule="exact"/>
        <w:ind w:firstLine="640" w:firstLineChars="200"/>
        <w:rPr>
          <w:rFonts w:eastAsia="方正仿宋_GBK"/>
          <w:bCs/>
          <w:sz w:val="32"/>
          <w:szCs w:val="32"/>
        </w:rPr>
      </w:pPr>
    </w:p>
    <w:p w14:paraId="630B9C5E">
      <w:pPr>
        <w:spacing w:line="560" w:lineRule="exact"/>
        <w:ind w:firstLine="640" w:firstLineChars="200"/>
        <w:rPr>
          <w:rFonts w:eastAsia="方正仿宋_GBK"/>
          <w:bCs/>
          <w:sz w:val="32"/>
          <w:szCs w:val="32"/>
        </w:rPr>
        <w:sectPr>
          <w:pgSz w:w="11906" w:h="16838"/>
          <w:pgMar w:top="1440" w:right="1800" w:bottom="1440" w:left="1800" w:header="851" w:footer="992" w:gutter="0"/>
          <w:pgNumType w:fmt="numberInDash"/>
          <w:cols w:space="720" w:num="1"/>
          <w:docGrid w:type="lines" w:linePitch="312" w:charSpace="0"/>
        </w:sectPr>
      </w:pPr>
    </w:p>
    <w:p w14:paraId="60EFB4FE">
      <w:pPr>
        <w:spacing w:line="560" w:lineRule="exact"/>
        <w:rPr>
          <w:rFonts w:eastAsia="方正仿宋_GBK"/>
          <w:bCs/>
          <w:sz w:val="32"/>
          <w:szCs w:val="32"/>
        </w:rPr>
      </w:pPr>
    </w:p>
    <w:tbl>
      <w:tblPr>
        <w:tblStyle w:val="20"/>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4"/>
        <w:gridCol w:w="521"/>
        <w:gridCol w:w="1157"/>
        <w:gridCol w:w="411"/>
        <w:gridCol w:w="105"/>
        <w:gridCol w:w="466"/>
        <w:gridCol w:w="68"/>
        <w:gridCol w:w="210"/>
        <w:gridCol w:w="824"/>
        <w:gridCol w:w="435"/>
        <w:gridCol w:w="320"/>
        <w:gridCol w:w="1364"/>
        <w:gridCol w:w="1157"/>
        <w:gridCol w:w="1228"/>
      </w:tblGrid>
      <w:tr w14:paraId="076BBE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6" w:hRule="atLeast"/>
        </w:trPr>
        <w:tc>
          <w:tcPr>
            <w:tcW w:w="1255" w:type="dxa"/>
            <w:gridSpan w:val="2"/>
            <w:vMerge w:val="restart"/>
          </w:tcPr>
          <w:p w14:paraId="3F7DB4DC">
            <w:pPr>
              <w:spacing w:line="360" w:lineRule="exact"/>
              <w:jc w:val="center"/>
              <w:rPr>
                <w:color w:val="000000"/>
                <w:szCs w:val="21"/>
              </w:rPr>
            </w:pPr>
            <w:r>
              <w:rPr>
                <w:color w:val="000000"/>
                <w:szCs w:val="21"/>
              </w:rPr>
              <w:t>企  业</w:t>
            </w:r>
          </w:p>
          <w:p w14:paraId="20CF379D">
            <w:pPr>
              <w:spacing w:line="360" w:lineRule="exact"/>
              <w:jc w:val="center"/>
              <w:rPr>
                <w:color w:val="000000"/>
                <w:szCs w:val="21"/>
              </w:rPr>
            </w:pPr>
            <w:r>
              <w:rPr>
                <w:color w:val="000000"/>
                <w:szCs w:val="21"/>
              </w:rPr>
              <w:t xml:space="preserve">名  称  </w:t>
            </w:r>
          </w:p>
        </w:tc>
        <w:tc>
          <w:tcPr>
            <w:tcW w:w="1673" w:type="dxa"/>
            <w:gridSpan w:val="3"/>
            <w:tcBorders>
              <w:bottom w:val="single" w:color="auto" w:sz="4" w:space="0"/>
            </w:tcBorders>
          </w:tcPr>
          <w:p w14:paraId="3E097B10">
            <w:pPr>
              <w:spacing w:line="360" w:lineRule="exact"/>
              <w:rPr>
                <w:color w:val="000000"/>
                <w:szCs w:val="21"/>
              </w:rPr>
            </w:pPr>
            <w:r>
              <w:rPr>
                <w:color w:val="000000"/>
                <w:szCs w:val="21"/>
              </w:rPr>
              <w:t>（中文名）</w:t>
            </w:r>
          </w:p>
        </w:tc>
        <w:tc>
          <w:tcPr>
            <w:tcW w:w="6072" w:type="dxa"/>
            <w:gridSpan w:val="9"/>
            <w:tcBorders>
              <w:top w:val="single" w:color="auto" w:sz="12" w:space="0"/>
              <w:bottom w:val="single" w:color="auto" w:sz="4" w:space="0"/>
            </w:tcBorders>
          </w:tcPr>
          <w:p w14:paraId="03E14248">
            <w:pPr>
              <w:spacing w:line="360" w:lineRule="exact"/>
              <w:rPr>
                <w:szCs w:val="20"/>
              </w:rPr>
            </w:pPr>
            <w:r>
              <w:rPr>
                <w:szCs w:val="20"/>
              </w:rPr>
              <w:t>XXXX</w:t>
            </w:r>
            <w:r>
              <w:rPr>
                <w:rFonts w:hint="eastAsia"/>
                <w:szCs w:val="20"/>
              </w:rPr>
              <w:t>公司</w:t>
            </w:r>
          </w:p>
        </w:tc>
      </w:tr>
      <w:tr w14:paraId="6C9F3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5" w:hRule="atLeast"/>
        </w:trPr>
        <w:tc>
          <w:tcPr>
            <w:tcW w:w="1255" w:type="dxa"/>
            <w:gridSpan w:val="2"/>
            <w:vMerge w:val="continue"/>
          </w:tcPr>
          <w:p w14:paraId="38296A2F"/>
        </w:tc>
        <w:tc>
          <w:tcPr>
            <w:tcW w:w="1673" w:type="dxa"/>
            <w:gridSpan w:val="3"/>
            <w:tcBorders>
              <w:top w:val="single" w:color="auto" w:sz="4" w:space="0"/>
            </w:tcBorders>
          </w:tcPr>
          <w:p w14:paraId="166A34BD">
            <w:pPr>
              <w:spacing w:line="360" w:lineRule="exact"/>
              <w:rPr>
                <w:color w:val="000000"/>
                <w:szCs w:val="21"/>
              </w:rPr>
            </w:pPr>
            <w:r>
              <w:rPr>
                <w:color w:val="000000"/>
                <w:szCs w:val="21"/>
              </w:rPr>
              <w:t>（英文名）</w:t>
            </w:r>
          </w:p>
        </w:tc>
        <w:tc>
          <w:tcPr>
            <w:tcW w:w="6072" w:type="dxa"/>
            <w:gridSpan w:val="9"/>
            <w:tcBorders>
              <w:top w:val="single" w:color="auto" w:sz="4" w:space="0"/>
            </w:tcBorders>
          </w:tcPr>
          <w:p w14:paraId="7EF32D75">
            <w:pPr>
              <w:spacing w:line="360" w:lineRule="exact"/>
              <w:rPr>
                <w:color w:val="000000"/>
                <w:szCs w:val="21"/>
              </w:rPr>
            </w:pPr>
            <w:r>
              <w:rPr>
                <w:szCs w:val="20"/>
              </w:rPr>
              <w:t>XXXX</w:t>
            </w:r>
          </w:p>
        </w:tc>
      </w:tr>
      <w:tr w14:paraId="04DD2C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72974CAE">
            <w:pPr>
              <w:spacing w:line="360" w:lineRule="exact"/>
              <w:jc w:val="center"/>
              <w:rPr>
                <w:color w:val="000000"/>
                <w:szCs w:val="21"/>
              </w:rPr>
            </w:pPr>
            <w:r>
              <w:rPr>
                <w:color w:val="000000"/>
                <w:szCs w:val="21"/>
              </w:rPr>
              <w:t>法定地址</w:t>
            </w:r>
          </w:p>
        </w:tc>
        <w:tc>
          <w:tcPr>
            <w:tcW w:w="3996" w:type="dxa"/>
            <w:gridSpan w:val="9"/>
          </w:tcPr>
          <w:p w14:paraId="4B0F2E08">
            <w:pPr>
              <w:spacing w:line="360" w:lineRule="exact"/>
              <w:jc w:val="center"/>
              <w:rPr>
                <w:color w:val="000000"/>
                <w:szCs w:val="21"/>
              </w:rPr>
            </w:pPr>
            <w:r>
              <w:rPr>
                <w:szCs w:val="20"/>
              </w:rPr>
              <w:t>XX</w:t>
            </w:r>
            <w:r>
              <w:rPr>
                <w:rFonts w:hint="eastAsia"/>
                <w:szCs w:val="20"/>
              </w:rPr>
              <w:t>省</w:t>
            </w:r>
            <w:r>
              <w:rPr>
                <w:szCs w:val="20"/>
              </w:rPr>
              <w:t>XX</w:t>
            </w:r>
            <w:r>
              <w:rPr>
                <w:rFonts w:hint="eastAsia"/>
                <w:szCs w:val="20"/>
              </w:rPr>
              <w:t>市</w:t>
            </w:r>
            <w:r>
              <w:rPr>
                <w:szCs w:val="20"/>
              </w:rPr>
              <w:t>XX</w:t>
            </w:r>
            <w:r>
              <w:rPr>
                <w:rFonts w:hint="eastAsia"/>
                <w:szCs w:val="20"/>
              </w:rPr>
              <w:t>区</w:t>
            </w:r>
            <w:r>
              <w:rPr>
                <w:szCs w:val="20"/>
              </w:rPr>
              <w:t>XX</w:t>
            </w:r>
            <w:r>
              <w:rPr>
                <w:rFonts w:hint="eastAsia"/>
                <w:szCs w:val="20"/>
              </w:rPr>
              <w:t>路</w:t>
            </w:r>
          </w:p>
        </w:tc>
        <w:tc>
          <w:tcPr>
            <w:tcW w:w="1364" w:type="dxa"/>
          </w:tcPr>
          <w:p w14:paraId="07E67A7C">
            <w:pPr>
              <w:spacing w:line="360" w:lineRule="exact"/>
              <w:jc w:val="center"/>
              <w:rPr>
                <w:color w:val="000000"/>
                <w:szCs w:val="21"/>
              </w:rPr>
            </w:pPr>
            <w:r>
              <w:rPr>
                <w:color w:val="000000"/>
                <w:szCs w:val="21"/>
              </w:rPr>
              <w:t>邮政编码</w:t>
            </w:r>
          </w:p>
        </w:tc>
        <w:tc>
          <w:tcPr>
            <w:tcW w:w="2385" w:type="dxa"/>
            <w:gridSpan w:val="2"/>
          </w:tcPr>
          <w:p w14:paraId="56D64E48">
            <w:pPr>
              <w:spacing w:line="360" w:lineRule="exact"/>
              <w:jc w:val="center"/>
              <w:rPr>
                <w:color w:val="000000"/>
                <w:szCs w:val="21"/>
              </w:rPr>
            </w:pPr>
            <w:r>
              <w:rPr>
                <w:rFonts w:hint="eastAsia"/>
                <w:szCs w:val="20"/>
              </w:rPr>
              <w:t>200001</w:t>
            </w:r>
          </w:p>
        </w:tc>
      </w:tr>
      <w:tr w14:paraId="3EAC9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6F1D7528">
            <w:pPr>
              <w:spacing w:line="360" w:lineRule="exact"/>
              <w:jc w:val="center"/>
              <w:rPr>
                <w:color w:val="000000"/>
                <w:szCs w:val="21"/>
              </w:rPr>
            </w:pPr>
            <w:r>
              <w:rPr>
                <w:color w:val="000000"/>
                <w:szCs w:val="21"/>
              </w:rPr>
              <w:t>工厂地址</w:t>
            </w:r>
          </w:p>
        </w:tc>
        <w:tc>
          <w:tcPr>
            <w:tcW w:w="3996" w:type="dxa"/>
            <w:gridSpan w:val="9"/>
          </w:tcPr>
          <w:p w14:paraId="6B8626FA">
            <w:pPr>
              <w:spacing w:line="360" w:lineRule="exact"/>
              <w:jc w:val="center"/>
              <w:rPr>
                <w:color w:val="000000"/>
                <w:szCs w:val="21"/>
              </w:rPr>
            </w:pPr>
            <w:r>
              <w:rPr>
                <w:szCs w:val="20"/>
              </w:rPr>
              <w:t>XX</w:t>
            </w:r>
            <w:r>
              <w:rPr>
                <w:rFonts w:hint="eastAsia"/>
                <w:szCs w:val="20"/>
              </w:rPr>
              <w:t>省</w:t>
            </w:r>
            <w:r>
              <w:rPr>
                <w:szCs w:val="20"/>
              </w:rPr>
              <w:t>XX</w:t>
            </w:r>
            <w:r>
              <w:rPr>
                <w:rFonts w:hint="eastAsia"/>
                <w:szCs w:val="20"/>
              </w:rPr>
              <w:t>市</w:t>
            </w:r>
            <w:r>
              <w:rPr>
                <w:szCs w:val="20"/>
              </w:rPr>
              <w:t>XX</w:t>
            </w:r>
            <w:r>
              <w:rPr>
                <w:rFonts w:hint="eastAsia"/>
                <w:szCs w:val="20"/>
              </w:rPr>
              <w:t>区</w:t>
            </w:r>
            <w:r>
              <w:rPr>
                <w:szCs w:val="20"/>
              </w:rPr>
              <w:t>XX</w:t>
            </w:r>
            <w:r>
              <w:rPr>
                <w:rFonts w:hint="eastAsia"/>
                <w:szCs w:val="20"/>
              </w:rPr>
              <w:t>路</w:t>
            </w:r>
          </w:p>
        </w:tc>
        <w:tc>
          <w:tcPr>
            <w:tcW w:w="1364" w:type="dxa"/>
          </w:tcPr>
          <w:p w14:paraId="05F4C2C7">
            <w:pPr>
              <w:spacing w:line="360" w:lineRule="exact"/>
              <w:jc w:val="center"/>
              <w:rPr>
                <w:color w:val="000000"/>
                <w:szCs w:val="21"/>
              </w:rPr>
            </w:pPr>
            <w:r>
              <w:rPr>
                <w:color w:val="000000"/>
                <w:szCs w:val="21"/>
              </w:rPr>
              <w:t>邮政编码</w:t>
            </w:r>
          </w:p>
        </w:tc>
        <w:tc>
          <w:tcPr>
            <w:tcW w:w="2385" w:type="dxa"/>
            <w:gridSpan w:val="2"/>
          </w:tcPr>
          <w:p w14:paraId="05A0E37B">
            <w:pPr>
              <w:spacing w:line="360" w:lineRule="exact"/>
              <w:jc w:val="center"/>
              <w:rPr>
                <w:color w:val="000000"/>
                <w:szCs w:val="21"/>
              </w:rPr>
            </w:pPr>
            <w:r>
              <w:rPr>
                <w:rFonts w:hint="eastAsia"/>
                <w:szCs w:val="20"/>
              </w:rPr>
              <w:t>200001</w:t>
            </w:r>
          </w:p>
        </w:tc>
      </w:tr>
      <w:tr w14:paraId="191989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5DCBE6CB">
            <w:pPr>
              <w:spacing w:line="360" w:lineRule="exact"/>
              <w:jc w:val="center"/>
              <w:rPr>
                <w:color w:val="000000"/>
                <w:szCs w:val="21"/>
              </w:rPr>
            </w:pPr>
            <w:r>
              <w:rPr>
                <w:color w:val="000000"/>
                <w:szCs w:val="21"/>
              </w:rPr>
              <w:t>法人代表</w:t>
            </w:r>
          </w:p>
        </w:tc>
        <w:tc>
          <w:tcPr>
            <w:tcW w:w="3996" w:type="dxa"/>
            <w:gridSpan w:val="9"/>
          </w:tcPr>
          <w:p w14:paraId="27F768A8">
            <w:pPr>
              <w:spacing w:line="360" w:lineRule="exact"/>
              <w:jc w:val="center"/>
              <w:rPr>
                <w:color w:val="000000"/>
                <w:szCs w:val="21"/>
              </w:rPr>
            </w:pPr>
            <w:r>
              <w:rPr>
                <w:rFonts w:hint="eastAsia"/>
                <w:szCs w:val="20"/>
              </w:rPr>
              <w:t>王五</w:t>
            </w:r>
          </w:p>
        </w:tc>
        <w:tc>
          <w:tcPr>
            <w:tcW w:w="1364" w:type="dxa"/>
          </w:tcPr>
          <w:p w14:paraId="548DB289">
            <w:pPr>
              <w:spacing w:line="360" w:lineRule="exact"/>
              <w:jc w:val="center"/>
              <w:rPr>
                <w:color w:val="000000"/>
                <w:szCs w:val="21"/>
              </w:rPr>
            </w:pPr>
            <w:r>
              <w:rPr>
                <w:color w:val="000000"/>
                <w:szCs w:val="21"/>
              </w:rPr>
              <w:t>移动电话</w:t>
            </w:r>
          </w:p>
        </w:tc>
        <w:tc>
          <w:tcPr>
            <w:tcW w:w="2385" w:type="dxa"/>
            <w:gridSpan w:val="2"/>
          </w:tcPr>
          <w:p w14:paraId="3F13BEB7">
            <w:pPr>
              <w:spacing w:line="360" w:lineRule="exact"/>
              <w:jc w:val="center"/>
              <w:rPr>
                <w:color w:val="000000"/>
                <w:szCs w:val="21"/>
              </w:rPr>
            </w:pPr>
            <w:r>
              <w:rPr>
                <w:rFonts w:hint="eastAsia"/>
                <w:szCs w:val="20"/>
              </w:rPr>
              <w:t>13500000000</w:t>
            </w:r>
          </w:p>
        </w:tc>
      </w:tr>
      <w:tr w14:paraId="456B0E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3C1FC0D9">
            <w:pPr>
              <w:spacing w:line="360" w:lineRule="exact"/>
              <w:jc w:val="center"/>
              <w:rPr>
                <w:color w:val="000000"/>
                <w:szCs w:val="21"/>
              </w:rPr>
            </w:pPr>
            <w:r>
              <w:rPr>
                <w:color w:val="000000"/>
                <w:szCs w:val="21"/>
              </w:rPr>
              <w:t>电  话</w:t>
            </w:r>
          </w:p>
        </w:tc>
        <w:tc>
          <w:tcPr>
            <w:tcW w:w="1568" w:type="dxa"/>
            <w:gridSpan w:val="2"/>
          </w:tcPr>
          <w:p w14:paraId="11C17B79">
            <w:pPr>
              <w:spacing w:line="360" w:lineRule="exact"/>
              <w:jc w:val="center"/>
              <w:rPr>
                <w:color w:val="000000"/>
                <w:szCs w:val="21"/>
              </w:rPr>
            </w:pPr>
            <w:r>
              <w:rPr>
                <w:szCs w:val="20"/>
              </w:rPr>
              <w:t>XX</w:t>
            </w:r>
          </w:p>
        </w:tc>
        <w:tc>
          <w:tcPr>
            <w:tcW w:w="849" w:type="dxa"/>
            <w:gridSpan w:val="4"/>
          </w:tcPr>
          <w:p w14:paraId="1DA2FA70">
            <w:pPr>
              <w:spacing w:line="360" w:lineRule="exact"/>
              <w:jc w:val="center"/>
              <w:rPr>
                <w:color w:val="000000"/>
                <w:szCs w:val="21"/>
              </w:rPr>
            </w:pPr>
            <w:r>
              <w:rPr>
                <w:color w:val="000000"/>
                <w:szCs w:val="21"/>
              </w:rPr>
              <w:t>传  真</w:t>
            </w:r>
          </w:p>
        </w:tc>
        <w:tc>
          <w:tcPr>
            <w:tcW w:w="1579" w:type="dxa"/>
            <w:gridSpan w:val="3"/>
          </w:tcPr>
          <w:p w14:paraId="523E5B58">
            <w:pPr>
              <w:spacing w:line="360" w:lineRule="exact"/>
              <w:jc w:val="center"/>
              <w:rPr>
                <w:color w:val="000000"/>
                <w:szCs w:val="21"/>
              </w:rPr>
            </w:pPr>
            <w:r>
              <w:rPr>
                <w:szCs w:val="20"/>
              </w:rPr>
              <w:t>XX</w:t>
            </w:r>
          </w:p>
        </w:tc>
        <w:tc>
          <w:tcPr>
            <w:tcW w:w="1364" w:type="dxa"/>
          </w:tcPr>
          <w:p w14:paraId="47ADBF45">
            <w:pPr>
              <w:spacing w:line="360" w:lineRule="exact"/>
              <w:jc w:val="center"/>
              <w:rPr>
                <w:color w:val="000000"/>
                <w:szCs w:val="21"/>
              </w:rPr>
            </w:pPr>
            <w:r>
              <w:rPr>
                <w:color w:val="000000"/>
                <w:szCs w:val="21"/>
              </w:rPr>
              <w:t>电子邮箱</w:t>
            </w:r>
          </w:p>
        </w:tc>
        <w:tc>
          <w:tcPr>
            <w:tcW w:w="2385" w:type="dxa"/>
            <w:gridSpan w:val="2"/>
          </w:tcPr>
          <w:p w14:paraId="7146B931">
            <w:pPr>
              <w:spacing w:line="360" w:lineRule="exact"/>
              <w:jc w:val="center"/>
              <w:rPr>
                <w:color w:val="000000"/>
                <w:szCs w:val="21"/>
              </w:rPr>
            </w:pPr>
            <w:r>
              <w:rPr>
                <w:szCs w:val="20"/>
              </w:rPr>
              <w:t>XX</w:t>
            </w:r>
          </w:p>
        </w:tc>
      </w:tr>
      <w:tr w14:paraId="0C277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0EE2A6CB">
            <w:pPr>
              <w:spacing w:line="360" w:lineRule="exact"/>
              <w:jc w:val="center"/>
              <w:rPr>
                <w:color w:val="000000"/>
                <w:szCs w:val="21"/>
              </w:rPr>
            </w:pPr>
            <w:r>
              <w:rPr>
                <w:color w:val="000000"/>
                <w:szCs w:val="21"/>
              </w:rPr>
              <w:t>企业性质</w:t>
            </w:r>
          </w:p>
        </w:tc>
        <w:tc>
          <w:tcPr>
            <w:tcW w:w="7745" w:type="dxa"/>
            <w:gridSpan w:val="12"/>
          </w:tcPr>
          <w:p w14:paraId="1FAB1106">
            <w:pPr>
              <w:spacing w:line="360" w:lineRule="exact"/>
              <w:rPr>
                <w:color w:val="000000"/>
                <w:szCs w:val="21"/>
              </w:rPr>
            </w:pPr>
            <w:r>
              <w:rPr>
                <w:color w:val="000000"/>
                <w:szCs w:val="21"/>
              </w:rPr>
              <w:t>国营□民</w:t>
            </w:r>
            <w:r>
              <w:rPr>
                <w:rFonts w:ascii="宋体" w:hAnsi="宋体"/>
                <w:color w:val="000000"/>
                <w:szCs w:val="21"/>
              </w:rPr>
              <w:t>营</w:t>
            </w:r>
            <w:r>
              <w:rPr>
                <w:rFonts w:hint="eastAsia" w:ascii="宋体" w:hAnsi="宋体"/>
                <w:color w:val="000000"/>
                <w:szCs w:val="21"/>
              </w:rPr>
              <w:t>■</w:t>
            </w:r>
            <w:r>
              <w:rPr>
                <w:color w:val="000000"/>
                <w:szCs w:val="21"/>
              </w:rPr>
              <w:t>集体□  个体□  外资□  合资□ 独资□ 其他□</w:t>
            </w:r>
          </w:p>
        </w:tc>
      </w:tr>
      <w:tr w14:paraId="2CCAF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vMerge w:val="restart"/>
          </w:tcPr>
          <w:p w14:paraId="5AD6F3D5">
            <w:pPr>
              <w:spacing w:line="360" w:lineRule="exact"/>
              <w:jc w:val="center"/>
              <w:rPr>
                <w:color w:val="000000"/>
                <w:szCs w:val="21"/>
              </w:rPr>
            </w:pPr>
            <w:r>
              <w:rPr>
                <w:color w:val="000000"/>
                <w:szCs w:val="21"/>
              </w:rPr>
              <w:t>加工、存放厂（库）</w:t>
            </w:r>
          </w:p>
        </w:tc>
        <w:tc>
          <w:tcPr>
            <w:tcW w:w="1157" w:type="dxa"/>
          </w:tcPr>
          <w:p w14:paraId="22852523">
            <w:pPr>
              <w:spacing w:line="360" w:lineRule="exact"/>
              <w:jc w:val="center"/>
              <w:rPr>
                <w:color w:val="000000"/>
                <w:szCs w:val="21"/>
              </w:rPr>
            </w:pPr>
            <w:r>
              <w:rPr>
                <w:color w:val="000000"/>
                <w:szCs w:val="21"/>
              </w:rPr>
              <w:t>名  称</w:t>
            </w:r>
          </w:p>
        </w:tc>
        <w:tc>
          <w:tcPr>
            <w:tcW w:w="6588" w:type="dxa"/>
            <w:gridSpan w:val="11"/>
          </w:tcPr>
          <w:p w14:paraId="54EA816D">
            <w:pPr>
              <w:spacing w:line="360" w:lineRule="exact"/>
              <w:jc w:val="center"/>
              <w:rPr>
                <w:color w:val="000000"/>
                <w:szCs w:val="21"/>
              </w:rPr>
            </w:pPr>
            <w:r>
              <w:rPr>
                <w:szCs w:val="20"/>
              </w:rPr>
              <w:t>XXXX</w:t>
            </w:r>
            <w:r>
              <w:rPr>
                <w:rFonts w:hint="eastAsia"/>
                <w:szCs w:val="20"/>
              </w:rPr>
              <w:t>公司</w:t>
            </w:r>
          </w:p>
        </w:tc>
      </w:tr>
      <w:tr w14:paraId="70C324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vMerge w:val="continue"/>
          </w:tcPr>
          <w:p w14:paraId="622E6764"/>
        </w:tc>
        <w:tc>
          <w:tcPr>
            <w:tcW w:w="1157" w:type="dxa"/>
          </w:tcPr>
          <w:p w14:paraId="01C87D34">
            <w:pPr>
              <w:spacing w:line="360" w:lineRule="exact"/>
              <w:jc w:val="center"/>
              <w:rPr>
                <w:color w:val="000000"/>
                <w:szCs w:val="21"/>
              </w:rPr>
            </w:pPr>
            <w:r>
              <w:rPr>
                <w:color w:val="000000"/>
                <w:szCs w:val="21"/>
              </w:rPr>
              <w:t>地  址</w:t>
            </w:r>
          </w:p>
        </w:tc>
        <w:tc>
          <w:tcPr>
            <w:tcW w:w="4203" w:type="dxa"/>
            <w:gridSpan w:val="9"/>
          </w:tcPr>
          <w:p w14:paraId="7015EB92">
            <w:pPr>
              <w:spacing w:line="360" w:lineRule="exact"/>
              <w:jc w:val="center"/>
              <w:rPr>
                <w:color w:val="000000"/>
                <w:szCs w:val="21"/>
              </w:rPr>
            </w:pPr>
            <w:r>
              <w:rPr>
                <w:szCs w:val="20"/>
              </w:rPr>
              <w:t>XX</w:t>
            </w:r>
            <w:r>
              <w:rPr>
                <w:rFonts w:hint="eastAsia"/>
                <w:szCs w:val="20"/>
              </w:rPr>
              <w:t>省</w:t>
            </w:r>
            <w:r>
              <w:rPr>
                <w:szCs w:val="20"/>
              </w:rPr>
              <w:t>XX</w:t>
            </w:r>
            <w:r>
              <w:rPr>
                <w:rFonts w:hint="eastAsia"/>
                <w:szCs w:val="20"/>
              </w:rPr>
              <w:t>市</w:t>
            </w:r>
            <w:r>
              <w:rPr>
                <w:szCs w:val="20"/>
              </w:rPr>
              <w:t>XX</w:t>
            </w:r>
            <w:r>
              <w:rPr>
                <w:rFonts w:hint="eastAsia"/>
                <w:szCs w:val="20"/>
              </w:rPr>
              <w:t>区</w:t>
            </w:r>
            <w:r>
              <w:rPr>
                <w:szCs w:val="20"/>
              </w:rPr>
              <w:t>XX</w:t>
            </w:r>
            <w:r>
              <w:rPr>
                <w:rFonts w:hint="eastAsia"/>
                <w:szCs w:val="20"/>
              </w:rPr>
              <w:t>路</w:t>
            </w:r>
          </w:p>
        </w:tc>
        <w:tc>
          <w:tcPr>
            <w:tcW w:w="1157" w:type="dxa"/>
          </w:tcPr>
          <w:p w14:paraId="046D0AEF">
            <w:pPr>
              <w:spacing w:line="360" w:lineRule="exact"/>
              <w:jc w:val="center"/>
              <w:rPr>
                <w:color w:val="000000"/>
                <w:szCs w:val="21"/>
              </w:rPr>
            </w:pPr>
            <w:r>
              <w:rPr>
                <w:color w:val="000000"/>
                <w:szCs w:val="21"/>
              </w:rPr>
              <w:t>邮政编码</w:t>
            </w:r>
          </w:p>
        </w:tc>
        <w:tc>
          <w:tcPr>
            <w:tcW w:w="1228" w:type="dxa"/>
          </w:tcPr>
          <w:p w14:paraId="79863183">
            <w:pPr>
              <w:spacing w:line="360" w:lineRule="exact"/>
              <w:jc w:val="center"/>
              <w:rPr>
                <w:color w:val="000000"/>
                <w:szCs w:val="21"/>
              </w:rPr>
            </w:pPr>
            <w:r>
              <w:rPr>
                <w:szCs w:val="20"/>
              </w:rPr>
              <w:t>XX</w:t>
            </w:r>
          </w:p>
        </w:tc>
      </w:tr>
      <w:tr w14:paraId="51C72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1255" w:type="dxa"/>
            <w:gridSpan w:val="2"/>
          </w:tcPr>
          <w:p w14:paraId="2117C156">
            <w:pPr>
              <w:spacing w:line="360" w:lineRule="exact"/>
              <w:rPr>
                <w:color w:val="000000"/>
                <w:szCs w:val="21"/>
              </w:rPr>
            </w:pPr>
            <w:r>
              <w:rPr>
                <w:color w:val="000000"/>
                <w:szCs w:val="21"/>
              </w:rPr>
              <w:t>联系人</w:t>
            </w:r>
          </w:p>
        </w:tc>
        <w:tc>
          <w:tcPr>
            <w:tcW w:w="1157" w:type="dxa"/>
          </w:tcPr>
          <w:p w14:paraId="2422461E">
            <w:pPr>
              <w:spacing w:line="360" w:lineRule="exact"/>
              <w:jc w:val="center"/>
              <w:rPr>
                <w:color w:val="000000"/>
                <w:szCs w:val="21"/>
              </w:rPr>
            </w:pPr>
            <w:r>
              <w:rPr>
                <w:rFonts w:hint="eastAsia"/>
                <w:szCs w:val="20"/>
              </w:rPr>
              <w:t>李四</w:t>
            </w:r>
          </w:p>
        </w:tc>
        <w:tc>
          <w:tcPr>
            <w:tcW w:w="982" w:type="dxa"/>
            <w:gridSpan w:val="3"/>
            <w:vAlign w:val="center"/>
          </w:tcPr>
          <w:p w14:paraId="1E463033">
            <w:pPr>
              <w:spacing w:line="360" w:lineRule="exact"/>
              <w:jc w:val="center"/>
              <w:rPr>
                <w:color w:val="000000"/>
                <w:szCs w:val="21"/>
              </w:rPr>
            </w:pPr>
            <w:r>
              <w:rPr>
                <w:color w:val="000000"/>
                <w:szCs w:val="21"/>
              </w:rPr>
              <w:t>电 话</w:t>
            </w:r>
          </w:p>
        </w:tc>
        <w:tc>
          <w:tcPr>
            <w:tcW w:w="1857" w:type="dxa"/>
            <w:gridSpan w:val="5"/>
            <w:vAlign w:val="center"/>
          </w:tcPr>
          <w:p w14:paraId="35A6358E">
            <w:pPr>
              <w:spacing w:line="360" w:lineRule="exact"/>
              <w:jc w:val="center"/>
              <w:rPr>
                <w:color w:val="000000"/>
                <w:szCs w:val="21"/>
              </w:rPr>
            </w:pPr>
            <w:r>
              <w:rPr>
                <w:rFonts w:hint="eastAsia"/>
                <w:szCs w:val="20"/>
              </w:rPr>
              <w:t>13612345678</w:t>
            </w:r>
          </w:p>
        </w:tc>
        <w:tc>
          <w:tcPr>
            <w:tcW w:w="1364" w:type="dxa"/>
            <w:vAlign w:val="center"/>
          </w:tcPr>
          <w:p w14:paraId="66AFA7BD">
            <w:pPr>
              <w:spacing w:line="360" w:lineRule="exact"/>
              <w:jc w:val="center"/>
              <w:rPr>
                <w:color w:val="000000"/>
                <w:szCs w:val="21"/>
              </w:rPr>
            </w:pPr>
            <w:r>
              <w:rPr>
                <w:color w:val="000000"/>
                <w:szCs w:val="21"/>
              </w:rPr>
              <w:t>传  真</w:t>
            </w:r>
          </w:p>
        </w:tc>
        <w:tc>
          <w:tcPr>
            <w:tcW w:w="2385" w:type="dxa"/>
            <w:gridSpan w:val="2"/>
          </w:tcPr>
          <w:p w14:paraId="5C1E35C5">
            <w:pPr>
              <w:spacing w:line="360" w:lineRule="exact"/>
              <w:jc w:val="center"/>
              <w:rPr>
                <w:color w:val="000000"/>
                <w:szCs w:val="21"/>
              </w:rPr>
            </w:pPr>
            <w:r>
              <w:rPr>
                <w:szCs w:val="20"/>
              </w:rPr>
              <w:t>XX</w:t>
            </w:r>
          </w:p>
        </w:tc>
      </w:tr>
      <w:tr w14:paraId="3FE8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5" w:hRule="atLeast"/>
        </w:trPr>
        <w:tc>
          <w:tcPr>
            <w:tcW w:w="4496" w:type="dxa"/>
            <w:gridSpan w:val="9"/>
          </w:tcPr>
          <w:p w14:paraId="68E3F16F">
            <w:pPr>
              <w:spacing w:line="360" w:lineRule="exact"/>
              <w:jc w:val="center"/>
              <w:rPr>
                <w:color w:val="000000"/>
                <w:szCs w:val="21"/>
              </w:rPr>
            </w:pPr>
            <w:r>
              <w:rPr>
                <w:color w:val="000000"/>
                <w:szCs w:val="21"/>
              </w:rPr>
              <w:t>统一社会信用代码或工商营业执照号码</w:t>
            </w:r>
          </w:p>
        </w:tc>
        <w:tc>
          <w:tcPr>
            <w:tcW w:w="4504" w:type="dxa"/>
            <w:gridSpan w:val="5"/>
          </w:tcPr>
          <w:p w14:paraId="09CDC23F">
            <w:pPr>
              <w:spacing w:line="360" w:lineRule="exact"/>
              <w:jc w:val="center"/>
              <w:rPr>
                <w:color w:val="000000"/>
                <w:szCs w:val="21"/>
              </w:rPr>
            </w:pPr>
            <w:r>
              <w:rPr>
                <w:szCs w:val="20"/>
              </w:rPr>
              <w:t>XX XX</w:t>
            </w:r>
          </w:p>
        </w:tc>
      </w:tr>
      <w:tr w14:paraId="043B28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restart"/>
            <w:tcBorders>
              <w:top w:val="single" w:color="auto" w:sz="4" w:space="0"/>
              <w:right w:val="single" w:color="auto" w:sz="4" w:space="0"/>
            </w:tcBorders>
            <w:vAlign w:val="center"/>
          </w:tcPr>
          <w:p w14:paraId="18607CB3">
            <w:pPr>
              <w:spacing w:line="360" w:lineRule="exact"/>
              <w:jc w:val="center"/>
              <w:rPr>
                <w:color w:val="000000"/>
                <w:szCs w:val="21"/>
              </w:rPr>
            </w:pPr>
            <w:r>
              <w:rPr>
                <w:color w:val="000000"/>
                <w:szCs w:val="21"/>
              </w:rPr>
              <w:t>指定企业信息</w:t>
            </w:r>
          </w:p>
        </w:tc>
        <w:tc>
          <w:tcPr>
            <w:tcW w:w="2728" w:type="dxa"/>
            <w:gridSpan w:val="6"/>
            <w:tcBorders>
              <w:left w:val="single" w:color="auto" w:sz="4" w:space="0"/>
              <w:right w:val="single" w:color="auto" w:sz="4" w:space="0"/>
            </w:tcBorders>
            <w:vAlign w:val="center"/>
          </w:tcPr>
          <w:p w14:paraId="693A4DC7">
            <w:pPr>
              <w:spacing w:line="360" w:lineRule="exact"/>
              <w:rPr>
                <w:color w:val="000000"/>
                <w:szCs w:val="21"/>
              </w:rPr>
            </w:pPr>
            <w:r>
              <w:rPr>
                <w:color w:val="000000"/>
                <w:szCs w:val="21"/>
              </w:rPr>
              <w:t>加工、存放产品种类</w:t>
            </w:r>
          </w:p>
        </w:tc>
        <w:tc>
          <w:tcPr>
            <w:tcW w:w="5538" w:type="dxa"/>
            <w:gridSpan w:val="7"/>
            <w:tcBorders>
              <w:left w:val="single" w:color="auto" w:sz="4" w:space="0"/>
            </w:tcBorders>
          </w:tcPr>
          <w:p w14:paraId="25C294E8">
            <w:pPr>
              <w:spacing w:line="360" w:lineRule="exact"/>
              <w:rPr>
                <w:color w:val="000000"/>
                <w:szCs w:val="21"/>
              </w:rPr>
            </w:pPr>
            <w:r>
              <w:rPr>
                <w:rFonts w:hint="eastAsia"/>
                <w:color w:val="000000"/>
                <w:szCs w:val="21"/>
              </w:rPr>
              <w:t>丰年虫卵</w:t>
            </w:r>
          </w:p>
        </w:tc>
      </w:tr>
      <w:tr w14:paraId="5D9B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734" w:type="dxa"/>
            <w:vMerge w:val="continue"/>
            <w:tcBorders>
              <w:right w:val="single" w:color="auto" w:sz="4" w:space="0"/>
            </w:tcBorders>
            <w:vAlign w:val="center"/>
          </w:tcPr>
          <w:p w14:paraId="5F2F337A"/>
        </w:tc>
        <w:tc>
          <w:tcPr>
            <w:tcW w:w="2728" w:type="dxa"/>
            <w:gridSpan w:val="6"/>
            <w:tcBorders>
              <w:left w:val="single" w:color="auto" w:sz="4" w:space="0"/>
              <w:right w:val="single" w:color="auto" w:sz="4" w:space="0"/>
            </w:tcBorders>
            <w:vAlign w:val="center"/>
          </w:tcPr>
          <w:p w14:paraId="187BD238">
            <w:pPr>
              <w:spacing w:line="360" w:lineRule="exact"/>
              <w:rPr>
                <w:color w:val="000000"/>
                <w:szCs w:val="21"/>
              </w:rPr>
            </w:pPr>
            <w:r>
              <w:rPr>
                <w:color w:val="000000"/>
                <w:szCs w:val="21"/>
              </w:rPr>
              <w:t>年加工能力</w:t>
            </w:r>
          </w:p>
        </w:tc>
        <w:tc>
          <w:tcPr>
            <w:tcW w:w="5538" w:type="dxa"/>
            <w:gridSpan w:val="7"/>
            <w:tcBorders>
              <w:left w:val="single" w:color="auto" w:sz="4" w:space="0"/>
            </w:tcBorders>
          </w:tcPr>
          <w:p w14:paraId="4496E6B2">
            <w:pPr>
              <w:spacing w:line="360" w:lineRule="exact"/>
              <w:rPr>
                <w:color w:val="000000"/>
                <w:szCs w:val="21"/>
              </w:rPr>
            </w:pPr>
            <w:r>
              <w:rPr>
                <w:szCs w:val="20"/>
              </w:rPr>
              <w:t>XX</w:t>
            </w:r>
            <w:r>
              <w:rPr>
                <w:rFonts w:hint="eastAsia"/>
                <w:szCs w:val="20"/>
              </w:rPr>
              <w:t>吨</w:t>
            </w:r>
          </w:p>
        </w:tc>
      </w:tr>
      <w:tr w14:paraId="7C6D90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bottom w:val="single" w:color="auto" w:sz="4" w:space="0"/>
              <w:right w:val="single" w:color="auto" w:sz="4" w:space="0"/>
            </w:tcBorders>
            <w:vAlign w:val="center"/>
          </w:tcPr>
          <w:p w14:paraId="603AEF5A"/>
        </w:tc>
        <w:tc>
          <w:tcPr>
            <w:tcW w:w="2728" w:type="dxa"/>
            <w:gridSpan w:val="6"/>
            <w:tcBorders>
              <w:left w:val="single" w:color="auto" w:sz="4" w:space="0"/>
              <w:right w:val="single" w:color="auto" w:sz="4" w:space="0"/>
            </w:tcBorders>
            <w:vAlign w:val="center"/>
          </w:tcPr>
          <w:p w14:paraId="778F221D">
            <w:pPr>
              <w:spacing w:line="360" w:lineRule="exact"/>
              <w:rPr>
                <w:color w:val="000000"/>
                <w:szCs w:val="21"/>
              </w:rPr>
            </w:pPr>
            <w:r>
              <w:rPr>
                <w:snapToGrid w:val="0"/>
                <w:color w:val="000000"/>
                <w:kern w:val="0"/>
                <w:szCs w:val="21"/>
              </w:rPr>
              <w:t>存放库容量（一次）</w:t>
            </w:r>
          </w:p>
        </w:tc>
        <w:tc>
          <w:tcPr>
            <w:tcW w:w="5538" w:type="dxa"/>
            <w:gridSpan w:val="7"/>
            <w:tcBorders>
              <w:left w:val="single" w:color="auto" w:sz="4" w:space="0"/>
              <w:right w:val="single" w:color="auto" w:sz="12" w:space="0"/>
            </w:tcBorders>
          </w:tcPr>
          <w:p w14:paraId="06026328">
            <w:pPr>
              <w:spacing w:line="360" w:lineRule="exact"/>
              <w:rPr>
                <w:color w:val="000000"/>
                <w:szCs w:val="21"/>
              </w:rPr>
            </w:pPr>
            <w:r>
              <w:rPr>
                <w:szCs w:val="20"/>
              </w:rPr>
              <w:t>XX</w:t>
            </w:r>
            <w:r>
              <w:rPr>
                <w:rFonts w:hint="eastAsia"/>
                <w:szCs w:val="20"/>
              </w:rPr>
              <w:t>吨</w:t>
            </w:r>
          </w:p>
        </w:tc>
      </w:tr>
      <w:tr w14:paraId="5FCA71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restart"/>
            <w:tcBorders>
              <w:top w:val="single" w:color="auto" w:sz="4" w:space="0"/>
              <w:right w:val="single" w:color="auto" w:sz="4" w:space="0"/>
            </w:tcBorders>
            <w:vAlign w:val="center"/>
          </w:tcPr>
          <w:p w14:paraId="54F63FC4">
            <w:pPr>
              <w:spacing w:line="360" w:lineRule="exact"/>
              <w:jc w:val="center"/>
              <w:rPr>
                <w:color w:val="000000"/>
                <w:szCs w:val="21"/>
              </w:rPr>
            </w:pPr>
            <w:r>
              <w:rPr>
                <w:color w:val="000000"/>
                <w:szCs w:val="21"/>
              </w:rPr>
              <w:t>变</w:t>
            </w:r>
          </w:p>
          <w:p w14:paraId="56B8B339">
            <w:pPr>
              <w:spacing w:line="360" w:lineRule="exact"/>
              <w:jc w:val="center"/>
              <w:rPr>
                <w:color w:val="000000"/>
                <w:szCs w:val="21"/>
              </w:rPr>
            </w:pPr>
          </w:p>
          <w:p w14:paraId="5F56F0D6">
            <w:pPr>
              <w:spacing w:line="360" w:lineRule="exact"/>
              <w:jc w:val="center"/>
              <w:rPr>
                <w:color w:val="000000"/>
                <w:szCs w:val="21"/>
              </w:rPr>
            </w:pPr>
            <w:r>
              <w:rPr>
                <w:color w:val="000000"/>
                <w:szCs w:val="21"/>
              </w:rPr>
              <w:t>更</w:t>
            </w:r>
          </w:p>
          <w:p w14:paraId="4B68CF6B">
            <w:pPr>
              <w:spacing w:line="360" w:lineRule="exact"/>
              <w:jc w:val="center"/>
              <w:rPr>
                <w:color w:val="000000"/>
                <w:sz w:val="15"/>
                <w:szCs w:val="15"/>
              </w:rPr>
            </w:pPr>
          </w:p>
        </w:tc>
        <w:tc>
          <w:tcPr>
            <w:tcW w:w="4197" w:type="dxa"/>
            <w:gridSpan w:val="9"/>
            <w:tcBorders>
              <w:left w:val="single" w:color="auto" w:sz="4" w:space="0"/>
              <w:right w:val="single" w:color="auto" w:sz="4" w:space="0"/>
            </w:tcBorders>
            <w:vAlign w:val="center"/>
          </w:tcPr>
          <w:p w14:paraId="526A8530">
            <w:pPr>
              <w:spacing w:line="360" w:lineRule="exact"/>
              <w:jc w:val="center"/>
              <w:rPr>
                <w:color w:val="000000"/>
                <w:szCs w:val="21"/>
              </w:rPr>
            </w:pPr>
            <w:r>
              <w:rPr>
                <w:color w:val="000000"/>
                <w:szCs w:val="21"/>
              </w:rPr>
              <w:t>原项目</w:t>
            </w:r>
          </w:p>
        </w:tc>
        <w:tc>
          <w:tcPr>
            <w:tcW w:w="4069" w:type="dxa"/>
            <w:gridSpan w:val="4"/>
            <w:tcBorders>
              <w:left w:val="single" w:color="auto" w:sz="4" w:space="0"/>
            </w:tcBorders>
            <w:vAlign w:val="center"/>
          </w:tcPr>
          <w:p w14:paraId="34A1E7FF">
            <w:pPr>
              <w:spacing w:line="360" w:lineRule="exact"/>
              <w:jc w:val="center"/>
              <w:rPr>
                <w:color w:val="000000"/>
                <w:szCs w:val="21"/>
              </w:rPr>
            </w:pPr>
            <w:r>
              <w:rPr>
                <w:color w:val="000000"/>
                <w:szCs w:val="21"/>
              </w:rPr>
              <w:t>变更项目</w:t>
            </w:r>
          </w:p>
        </w:tc>
      </w:tr>
      <w:tr w14:paraId="0AFDF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4744A442"/>
        </w:tc>
        <w:tc>
          <w:tcPr>
            <w:tcW w:w="4197" w:type="dxa"/>
            <w:gridSpan w:val="9"/>
            <w:tcBorders>
              <w:left w:val="single" w:color="auto" w:sz="4" w:space="0"/>
              <w:right w:val="single" w:color="auto" w:sz="4" w:space="0"/>
            </w:tcBorders>
            <w:vAlign w:val="center"/>
          </w:tcPr>
          <w:p w14:paraId="4A0B096E">
            <w:pPr>
              <w:spacing w:line="360" w:lineRule="exact"/>
              <w:rPr>
                <w:color w:val="000000"/>
                <w:szCs w:val="21"/>
              </w:rPr>
            </w:pPr>
            <w:r>
              <w:rPr>
                <w:rFonts w:hint="eastAsia"/>
                <w:color w:val="000000"/>
                <w:szCs w:val="21"/>
              </w:rPr>
              <w:t xml:space="preserve"> </w:t>
            </w:r>
          </w:p>
        </w:tc>
        <w:tc>
          <w:tcPr>
            <w:tcW w:w="4069" w:type="dxa"/>
            <w:gridSpan w:val="4"/>
            <w:tcBorders>
              <w:left w:val="single" w:color="auto" w:sz="4" w:space="0"/>
            </w:tcBorders>
            <w:vAlign w:val="center"/>
          </w:tcPr>
          <w:p w14:paraId="10B3AABD">
            <w:pPr>
              <w:spacing w:line="360" w:lineRule="exact"/>
              <w:rPr>
                <w:color w:val="000000"/>
                <w:szCs w:val="21"/>
              </w:rPr>
            </w:pPr>
            <w:r>
              <w:rPr>
                <w:rFonts w:hint="eastAsia"/>
                <w:color w:val="000000"/>
                <w:szCs w:val="21"/>
              </w:rPr>
              <w:t xml:space="preserve"> </w:t>
            </w:r>
          </w:p>
        </w:tc>
      </w:tr>
      <w:tr w14:paraId="641C4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1302E7D1"/>
        </w:tc>
        <w:tc>
          <w:tcPr>
            <w:tcW w:w="4197" w:type="dxa"/>
            <w:gridSpan w:val="9"/>
            <w:tcBorders>
              <w:left w:val="single" w:color="auto" w:sz="4" w:space="0"/>
              <w:right w:val="single" w:color="auto" w:sz="4" w:space="0"/>
            </w:tcBorders>
            <w:vAlign w:val="center"/>
          </w:tcPr>
          <w:p w14:paraId="30BC7656">
            <w:pPr>
              <w:spacing w:line="360" w:lineRule="exact"/>
              <w:rPr>
                <w:color w:val="000000"/>
                <w:szCs w:val="21"/>
              </w:rPr>
            </w:pPr>
          </w:p>
        </w:tc>
        <w:tc>
          <w:tcPr>
            <w:tcW w:w="4069" w:type="dxa"/>
            <w:gridSpan w:val="4"/>
            <w:tcBorders>
              <w:left w:val="single" w:color="auto" w:sz="4" w:space="0"/>
            </w:tcBorders>
            <w:vAlign w:val="center"/>
          </w:tcPr>
          <w:p w14:paraId="4ABE9056">
            <w:pPr>
              <w:spacing w:line="360" w:lineRule="exact"/>
              <w:rPr>
                <w:color w:val="000000"/>
                <w:szCs w:val="21"/>
              </w:rPr>
            </w:pPr>
          </w:p>
        </w:tc>
      </w:tr>
      <w:tr w14:paraId="198B7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6E46856C"/>
        </w:tc>
        <w:tc>
          <w:tcPr>
            <w:tcW w:w="4197" w:type="dxa"/>
            <w:gridSpan w:val="9"/>
            <w:tcBorders>
              <w:left w:val="single" w:color="auto" w:sz="4" w:space="0"/>
              <w:right w:val="single" w:color="auto" w:sz="4" w:space="0"/>
            </w:tcBorders>
            <w:vAlign w:val="center"/>
          </w:tcPr>
          <w:p w14:paraId="51D48A8D">
            <w:pPr>
              <w:spacing w:line="360" w:lineRule="exact"/>
              <w:rPr>
                <w:color w:val="000000"/>
                <w:szCs w:val="21"/>
              </w:rPr>
            </w:pPr>
          </w:p>
        </w:tc>
        <w:tc>
          <w:tcPr>
            <w:tcW w:w="4069" w:type="dxa"/>
            <w:gridSpan w:val="4"/>
            <w:tcBorders>
              <w:left w:val="single" w:color="auto" w:sz="4" w:space="0"/>
            </w:tcBorders>
            <w:vAlign w:val="center"/>
          </w:tcPr>
          <w:p w14:paraId="40FC0C1F">
            <w:pPr>
              <w:spacing w:line="360" w:lineRule="exact"/>
              <w:rPr>
                <w:color w:val="000000"/>
                <w:szCs w:val="21"/>
              </w:rPr>
            </w:pPr>
          </w:p>
        </w:tc>
      </w:tr>
      <w:tr w14:paraId="718662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734" w:type="dxa"/>
            <w:vMerge w:val="continue"/>
            <w:tcBorders>
              <w:right w:val="single" w:color="auto" w:sz="4" w:space="0"/>
            </w:tcBorders>
            <w:vAlign w:val="center"/>
          </w:tcPr>
          <w:p w14:paraId="6BBE2FFD"/>
        </w:tc>
        <w:tc>
          <w:tcPr>
            <w:tcW w:w="4197" w:type="dxa"/>
            <w:gridSpan w:val="9"/>
            <w:tcBorders>
              <w:left w:val="single" w:color="auto" w:sz="4" w:space="0"/>
              <w:right w:val="single" w:color="auto" w:sz="4" w:space="0"/>
            </w:tcBorders>
            <w:vAlign w:val="center"/>
          </w:tcPr>
          <w:p w14:paraId="38C95BA7">
            <w:pPr>
              <w:spacing w:line="360" w:lineRule="exact"/>
              <w:rPr>
                <w:color w:val="000000"/>
                <w:szCs w:val="21"/>
              </w:rPr>
            </w:pPr>
          </w:p>
        </w:tc>
        <w:tc>
          <w:tcPr>
            <w:tcW w:w="4069" w:type="dxa"/>
            <w:gridSpan w:val="4"/>
            <w:tcBorders>
              <w:left w:val="single" w:color="auto" w:sz="4" w:space="0"/>
            </w:tcBorders>
            <w:vAlign w:val="center"/>
          </w:tcPr>
          <w:p w14:paraId="00BE6A9C">
            <w:pPr>
              <w:spacing w:line="360" w:lineRule="exact"/>
              <w:rPr>
                <w:color w:val="000000"/>
                <w:szCs w:val="21"/>
              </w:rPr>
            </w:pPr>
          </w:p>
        </w:tc>
      </w:tr>
      <w:tr w14:paraId="050ECB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5" w:hRule="atLeast"/>
        </w:trPr>
        <w:tc>
          <w:tcPr>
            <w:tcW w:w="9000" w:type="dxa"/>
            <w:gridSpan w:val="14"/>
          </w:tcPr>
          <w:p w14:paraId="36535577">
            <w:pPr>
              <w:autoSpaceDN w:val="0"/>
              <w:spacing w:line="440" w:lineRule="exact"/>
              <w:ind w:firstLine="480"/>
              <w:jc w:val="center"/>
              <w:rPr>
                <w:sz w:val="24"/>
              </w:rPr>
            </w:pPr>
            <w:r>
              <w:rPr>
                <w:rFonts w:hint="eastAsia"/>
                <w:sz w:val="24"/>
              </w:rPr>
              <w:t>申请企业声明</w:t>
            </w:r>
          </w:p>
          <w:p w14:paraId="420B51A4">
            <w:pPr>
              <w:autoSpaceDN w:val="0"/>
              <w:spacing w:line="440" w:lineRule="exact"/>
              <w:ind w:firstLine="480"/>
              <w:rPr>
                <w:sz w:val="24"/>
              </w:rPr>
            </w:pPr>
            <w:r>
              <w:rPr>
                <w:rFonts w:hint="eastAsia"/>
                <w:sz w:val="24"/>
              </w:rPr>
              <w:t>本企业保证提供的材料真实有效，并严格执行进口饲料原料检验检疫要求，接受海关的监督管理。</w:t>
            </w:r>
          </w:p>
          <w:p w14:paraId="4BBE82AA">
            <w:pPr>
              <w:widowControl/>
              <w:spacing w:line="320" w:lineRule="exact"/>
              <w:ind w:firstLine="840" w:firstLineChars="400"/>
              <w:rPr>
                <w:color w:val="000000"/>
                <w:szCs w:val="21"/>
              </w:rPr>
            </w:pPr>
          </w:p>
          <w:p w14:paraId="1026633B">
            <w:pPr>
              <w:widowControl/>
              <w:spacing w:line="320" w:lineRule="exact"/>
              <w:ind w:firstLine="840" w:firstLineChars="400"/>
              <w:rPr>
                <w:color w:val="000000"/>
                <w:szCs w:val="21"/>
              </w:rPr>
            </w:pPr>
          </w:p>
          <w:p w14:paraId="43EA6310">
            <w:pPr>
              <w:widowControl/>
              <w:spacing w:line="320" w:lineRule="exact"/>
              <w:ind w:firstLine="840" w:firstLineChars="400"/>
              <w:rPr>
                <w:color w:val="000000"/>
                <w:szCs w:val="21"/>
              </w:rPr>
            </w:pPr>
            <w:r>
              <w:rPr>
                <w:color w:val="000000"/>
                <w:szCs w:val="21"/>
              </w:rPr>
              <w:t>法定代表人：</w:t>
            </w:r>
          </w:p>
          <w:p w14:paraId="115854E0">
            <w:pPr>
              <w:widowControl/>
              <w:spacing w:line="320" w:lineRule="exact"/>
              <w:ind w:firstLine="840" w:firstLineChars="400"/>
              <w:rPr>
                <w:color w:val="000000"/>
                <w:szCs w:val="21"/>
              </w:rPr>
            </w:pPr>
            <w:r>
              <w:rPr>
                <w:color w:val="000000"/>
                <w:szCs w:val="21"/>
              </w:rPr>
              <w:t>（签名）                                         （公章）</w:t>
            </w:r>
          </w:p>
          <w:p w14:paraId="56735E17">
            <w:pPr>
              <w:spacing w:line="360" w:lineRule="exact"/>
              <w:ind w:right="420" w:firstLine="5880" w:firstLineChars="2800"/>
              <w:rPr>
                <w:color w:val="000000"/>
                <w:szCs w:val="21"/>
              </w:rPr>
            </w:pPr>
            <w:r>
              <w:rPr>
                <w:color w:val="000000"/>
                <w:szCs w:val="21"/>
              </w:rPr>
              <w:t>年     月    日</w:t>
            </w:r>
          </w:p>
        </w:tc>
      </w:tr>
    </w:tbl>
    <w:p w14:paraId="6A60BE4B"/>
    <w:p w14:paraId="22FA544E">
      <w:pPr>
        <w:spacing w:line="560" w:lineRule="exact"/>
        <w:jc w:val="left"/>
        <w:rPr>
          <w:rFonts w:ascii="方正黑体_GBK" w:eastAsia="方正黑体_GBK"/>
          <w:color w:val="000000"/>
          <w:sz w:val="32"/>
          <w:szCs w:val="32"/>
        </w:rPr>
      </w:pPr>
    </w:p>
    <w:p w14:paraId="16B52FD9">
      <w:pPr>
        <w:spacing w:line="560" w:lineRule="exact"/>
        <w:jc w:val="left"/>
        <w:rPr>
          <w:rFonts w:ascii="方正黑体_GBK" w:eastAsia="方正黑体_GBK"/>
          <w:bCs/>
          <w:sz w:val="32"/>
          <w:szCs w:val="32"/>
        </w:rPr>
      </w:pPr>
      <w:r>
        <w:rPr>
          <w:rFonts w:hint="eastAsia" w:ascii="方正黑体_GBK" w:eastAsia="方正黑体_GBK"/>
          <w:bCs/>
          <w:sz w:val="32"/>
          <w:szCs w:val="32"/>
        </w:rPr>
        <w:t>附件2</w:t>
      </w:r>
    </w:p>
    <w:p w14:paraId="1BFB2053">
      <w:pPr>
        <w:spacing w:line="560" w:lineRule="exact"/>
        <w:ind w:firstLine="880" w:firstLineChars="200"/>
        <w:jc w:val="center"/>
        <w:rPr>
          <w:rFonts w:ascii="方正小标宋_GBK" w:eastAsia="方正小标宋_GBK"/>
          <w:bCs/>
          <w:sz w:val="44"/>
          <w:szCs w:val="44"/>
        </w:rPr>
      </w:pPr>
    </w:p>
    <w:p w14:paraId="382BC4E9">
      <w:pPr>
        <w:spacing w:line="560" w:lineRule="exact"/>
        <w:ind w:firstLine="880" w:firstLineChars="200"/>
        <w:jc w:val="center"/>
        <w:rPr>
          <w:rFonts w:ascii="方正小标宋_GBK" w:eastAsia="方正小标宋_GBK"/>
          <w:bCs/>
          <w:sz w:val="44"/>
          <w:szCs w:val="44"/>
        </w:rPr>
      </w:pPr>
    </w:p>
    <w:p w14:paraId="2CB646CF">
      <w:pPr>
        <w:spacing w:line="560" w:lineRule="exact"/>
        <w:ind w:firstLine="880" w:firstLineChars="200"/>
        <w:jc w:val="center"/>
        <w:rPr>
          <w:rFonts w:ascii="方正小标宋_GBK" w:eastAsia="方正小标宋_GBK"/>
          <w:bCs/>
          <w:sz w:val="44"/>
          <w:szCs w:val="44"/>
        </w:rPr>
      </w:pPr>
    </w:p>
    <w:p w14:paraId="1C31FB26">
      <w:pPr>
        <w:spacing w:line="560" w:lineRule="exact"/>
        <w:ind w:firstLine="880" w:firstLineChars="200"/>
        <w:jc w:val="center"/>
        <w:rPr>
          <w:rFonts w:ascii="方正小标宋_GBK" w:eastAsia="方正小标宋_GBK"/>
          <w:bCs/>
          <w:sz w:val="44"/>
          <w:szCs w:val="44"/>
        </w:rPr>
      </w:pPr>
    </w:p>
    <w:p w14:paraId="0D21FC80">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进境Ⅰ级风险植物源性饲料原料</w:t>
      </w:r>
    </w:p>
    <w:p w14:paraId="2742E1C8">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存放、生产、加工指定企业申请表</w:t>
      </w:r>
    </w:p>
    <w:p w14:paraId="6D73C6EC">
      <w:pPr>
        <w:autoSpaceDN w:val="0"/>
        <w:ind w:firstLine="883"/>
        <w:rPr>
          <w:rFonts w:ascii="方正仿宋_GBK" w:eastAsia="方正仿宋_GBK"/>
          <w:b/>
          <w:bCs/>
          <w:sz w:val="44"/>
          <w:szCs w:val="44"/>
        </w:rPr>
      </w:pPr>
    </w:p>
    <w:p w14:paraId="1F798342">
      <w:pPr>
        <w:autoSpaceDN w:val="0"/>
        <w:ind w:firstLine="883"/>
        <w:rPr>
          <w:rFonts w:ascii="方正仿宋_GBK" w:eastAsia="方正仿宋_GBK"/>
          <w:b/>
          <w:bCs/>
          <w:sz w:val="44"/>
          <w:szCs w:val="44"/>
        </w:rPr>
      </w:pPr>
    </w:p>
    <w:p w14:paraId="06D82187">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申请指定     □</w:t>
      </w:r>
    </w:p>
    <w:p w14:paraId="0F1E4E2B">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申请变更     □</w:t>
      </w:r>
    </w:p>
    <w:p w14:paraId="716294D0">
      <w:pPr>
        <w:spacing w:line="560" w:lineRule="exact"/>
        <w:ind w:firstLine="640" w:firstLineChars="200"/>
        <w:rPr>
          <w:rFonts w:eastAsia="方正仿宋_GBK"/>
          <w:bCs/>
          <w:sz w:val="32"/>
          <w:szCs w:val="32"/>
        </w:rPr>
      </w:pPr>
    </w:p>
    <w:p w14:paraId="2D50E6EE">
      <w:pPr>
        <w:spacing w:line="560" w:lineRule="exact"/>
        <w:ind w:firstLine="640" w:firstLineChars="200"/>
        <w:rPr>
          <w:rFonts w:eastAsia="方正仿宋_GBK"/>
          <w:bCs/>
          <w:sz w:val="32"/>
          <w:szCs w:val="32"/>
        </w:rPr>
      </w:pPr>
    </w:p>
    <w:p w14:paraId="3BB98EF5">
      <w:pPr>
        <w:adjustRightInd w:val="0"/>
        <w:spacing w:line="560" w:lineRule="exact"/>
        <w:ind w:left="840" w:firstLine="420"/>
        <w:rPr>
          <w:rFonts w:eastAsia="方正仿宋_GBK"/>
          <w:snapToGrid w:val="0"/>
          <w:color w:val="000000"/>
          <w:kern w:val="0"/>
          <w:sz w:val="32"/>
          <w:szCs w:val="32"/>
        </w:rPr>
      </w:pPr>
      <w:r>
        <w:rPr>
          <w:rFonts w:eastAsia="方正仿宋_GBK"/>
          <w:snapToGrid w:val="0"/>
          <w:color w:val="000000"/>
          <w:kern w:val="0"/>
          <w:sz w:val="32"/>
          <w:szCs w:val="32"/>
        </w:rPr>
        <w:t xml:space="preserve">申请单位 </w:t>
      </w:r>
      <w:r>
        <w:rPr>
          <w:rFonts w:eastAsia="方正仿宋_GBK"/>
          <w:snapToGrid w:val="0"/>
          <w:color w:val="000000"/>
          <w:kern w:val="0"/>
          <w:sz w:val="32"/>
          <w:szCs w:val="32"/>
          <w:u w:val="single"/>
        </w:rPr>
        <w:t xml:space="preserve">                         </w:t>
      </w:r>
    </w:p>
    <w:p w14:paraId="0DB6AA5D">
      <w:pPr>
        <w:adjustRightInd w:val="0"/>
        <w:spacing w:line="560" w:lineRule="exact"/>
        <w:ind w:left="840" w:firstLine="420"/>
        <w:rPr>
          <w:rFonts w:eastAsia="方正仿宋_GBK"/>
          <w:snapToGrid w:val="0"/>
          <w:color w:val="000000"/>
          <w:kern w:val="0"/>
          <w:sz w:val="32"/>
          <w:szCs w:val="32"/>
        </w:rPr>
      </w:pPr>
      <w:r>
        <w:rPr>
          <w:rFonts w:eastAsia="方正仿宋_GBK"/>
          <w:snapToGrid w:val="0"/>
          <w:color w:val="000000"/>
          <w:kern w:val="0"/>
          <w:sz w:val="32"/>
          <w:szCs w:val="32"/>
        </w:rPr>
        <w:t xml:space="preserve">申请日期 </w:t>
      </w:r>
      <w:r>
        <w:rPr>
          <w:rFonts w:eastAsia="方正仿宋_GBK"/>
          <w:snapToGrid w:val="0"/>
          <w:color w:val="000000"/>
          <w:kern w:val="0"/>
          <w:sz w:val="32"/>
          <w:szCs w:val="32"/>
          <w:u w:val="single"/>
        </w:rPr>
        <w:t xml:space="preserve">                         </w:t>
      </w:r>
    </w:p>
    <w:p w14:paraId="718A191A">
      <w:pPr>
        <w:autoSpaceDN w:val="0"/>
        <w:ind w:firstLine="1988" w:firstLineChars="450"/>
        <w:rPr>
          <w:rFonts w:ascii="方正仿宋_GBK" w:eastAsia="方正仿宋_GBK"/>
          <w:b/>
          <w:bCs/>
          <w:sz w:val="44"/>
          <w:szCs w:val="44"/>
        </w:rPr>
      </w:pPr>
    </w:p>
    <w:p w14:paraId="1E8D932E">
      <w:pPr>
        <w:autoSpaceDN w:val="0"/>
        <w:ind w:firstLine="883"/>
        <w:rPr>
          <w:b/>
          <w:bCs/>
          <w:kern w:val="0"/>
          <w:sz w:val="44"/>
          <w:szCs w:val="44"/>
        </w:rPr>
      </w:pPr>
    </w:p>
    <w:p w14:paraId="1ED64CB0">
      <w:pPr>
        <w:autoSpaceDN w:val="0"/>
        <w:ind w:firstLine="883"/>
        <w:rPr>
          <w:b/>
          <w:bCs/>
          <w:kern w:val="0"/>
          <w:sz w:val="44"/>
          <w:szCs w:val="44"/>
        </w:rPr>
      </w:pPr>
    </w:p>
    <w:p w14:paraId="508E6DE0">
      <w:pPr>
        <w:autoSpaceDN w:val="0"/>
        <w:rPr>
          <w:b/>
          <w:bCs/>
          <w:kern w:val="0"/>
          <w:sz w:val="44"/>
          <w:szCs w:val="44"/>
        </w:rPr>
      </w:pPr>
    </w:p>
    <w:p w14:paraId="6CB6C2C7">
      <w:pPr>
        <w:autoSpaceDN w:val="0"/>
        <w:rPr>
          <w:b/>
          <w:bCs/>
          <w:kern w:val="0"/>
          <w:sz w:val="44"/>
          <w:szCs w:val="44"/>
        </w:rPr>
      </w:pPr>
    </w:p>
    <w:p w14:paraId="67A4DE23">
      <w:pPr>
        <w:pStyle w:val="191"/>
        <w:autoSpaceDN w:val="0"/>
        <w:jc w:val="center"/>
        <w:rPr>
          <w:rFonts w:ascii="方正楷体简体" w:eastAsia="方正楷体简体"/>
          <w:b/>
          <w:bCs/>
          <w:szCs w:val="32"/>
          <w:shd w:val="clear" w:color="auto" w:fill="FFFFFF"/>
        </w:rPr>
      </w:pPr>
      <w:r>
        <w:rPr>
          <w:rFonts w:hint="eastAsia" w:ascii="方正楷体简体" w:eastAsia="方正楷体简体"/>
          <w:b/>
          <w:bCs/>
          <w:szCs w:val="32"/>
          <w:shd w:val="clear" w:color="auto" w:fill="FFFFFF"/>
        </w:rPr>
        <w:t>中华人民共和国海关总署监制</w:t>
      </w:r>
    </w:p>
    <w:p w14:paraId="6E60C545">
      <w:pPr>
        <w:pStyle w:val="191"/>
        <w:autoSpaceDN w:val="0"/>
        <w:jc w:val="center"/>
        <w:rPr>
          <w:rFonts w:ascii="方正楷体简体" w:eastAsia="方正楷体简体"/>
          <w:b/>
          <w:bCs/>
          <w:szCs w:val="32"/>
          <w:shd w:val="clear" w:color="auto" w:fill="FFFFFF"/>
        </w:rPr>
      </w:pP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4"/>
        <w:gridCol w:w="854"/>
        <w:gridCol w:w="1069"/>
        <w:gridCol w:w="815"/>
        <w:gridCol w:w="809"/>
        <w:gridCol w:w="34"/>
        <w:gridCol w:w="389"/>
        <w:gridCol w:w="853"/>
        <w:gridCol w:w="604"/>
        <w:gridCol w:w="778"/>
        <w:gridCol w:w="35"/>
        <w:gridCol w:w="1701"/>
      </w:tblGrid>
      <w:tr w14:paraId="1E788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68" w:type="dxa"/>
            <w:gridSpan w:val="2"/>
            <w:vMerge w:val="restart"/>
            <w:tcBorders>
              <w:top w:val="single" w:color="auto" w:sz="4" w:space="0"/>
              <w:left w:val="single" w:color="auto" w:sz="4" w:space="0"/>
              <w:right w:val="single" w:color="auto" w:sz="4" w:space="0"/>
            </w:tcBorders>
          </w:tcPr>
          <w:p w14:paraId="48B535D9">
            <w:pPr>
              <w:spacing w:line="360" w:lineRule="exact"/>
              <w:jc w:val="center"/>
              <w:rPr>
                <w:color w:val="000000"/>
                <w:szCs w:val="21"/>
              </w:rPr>
            </w:pPr>
            <w:r>
              <w:rPr>
                <w:color w:val="000000"/>
                <w:szCs w:val="21"/>
              </w:rPr>
              <w:t>企  业</w:t>
            </w:r>
          </w:p>
          <w:p w14:paraId="6358B1FC">
            <w:pPr>
              <w:spacing w:line="360" w:lineRule="exact"/>
              <w:jc w:val="center"/>
              <w:rPr>
                <w:color w:val="000000"/>
                <w:szCs w:val="21"/>
              </w:rPr>
            </w:pPr>
            <w:r>
              <w:rPr>
                <w:color w:val="000000"/>
                <w:szCs w:val="21"/>
              </w:rPr>
              <w:t xml:space="preserve">名  称  </w:t>
            </w:r>
          </w:p>
        </w:tc>
        <w:tc>
          <w:tcPr>
            <w:tcW w:w="7087" w:type="dxa"/>
            <w:gridSpan w:val="10"/>
            <w:tcBorders>
              <w:top w:val="single" w:color="auto" w:sz="4" w:space="0"/>
              <w:left w:val="single" w:color="auto" w:sz="4" w:space="0"/>
              <w:bottom w:val="single" w:color="auto" w:sz="4" w:space="0"/>
              <w:right w:val="single" w:color="auto" w:sz="4" w:space="0"/>
            </w:tcBorders>
          </w:tcPr>
          <w:p w14:paraId="62B3B7FC">
            <w:pPr>
              <w:spacing w:line="360" w:lineRule="exact"/>
              <w:rPr>
                <w:color w:val="000000"/>
                <w:szCs w:val="21"/>
              </w:rPr>
            </w:pPr>
            <w:r>
              <w:rPr>
                <w:color w:val="000000"/>
                <w:szCs w:val="21"/>
              </w:rPr>
              <w:t>（中文名）</w:t>
            </w:r>
          </w:p>
        </w:tc>
      </w:tr>
      <w:tr w14:paraId="6C017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68" w:type="dxa"/>
            <w:gridSpan w:val="2"/>
            <w:vMerge w:val="continue"/>
            <w:tcBorders>
              <w:left w:val="single" w:color="auto" w:sz="4" w:space="0"/>
              <w:bottom w:val="single" w:color="auto" w:sz="4" w:space="0"/>
              <w:right w:val="single" w:color="auto" w:sz="4" w:space="0"/>
            </w:tcBorders>
          </w:tcPr>
          <w:p w14:paraId="607BFA30"/>
        </w:tc>
        <w:tc>
          <w:tcPr>
            <w:tcW w:w="7087" w:type="dxa"/>
            <w:gridSpan w:val="10"/>
            <w:tcBorders>
              <w:top w:val="single" w:color="auto" w:sz="4" w:space="0"/>
              <w:left w:val="single" w:color="auto" w:sz="4" w:space="0"/>
              <w:bottom w:val="single" w:color="auto" w:sz="4" w:space="0"/>
              <w:right w:val="single" w:color="auto" w:sz="4" w:space="0"/>
            </w:tcBorders>
          </w:tcPr>
          <w:p w14:paraId="1E2EB9D3">
            <w:pPr>
              <w:spacing w:line="360" w:lineRule="exact"/>
              <w:rPr>
                <w:color w:val="000000"/>
                <w:szCs w:val="21"/>
              </w:rPr>
            </w:pPr>
            <w:r>
              <w:rPr>
                <w:color w:val="000000"/>
                <w:szCs w:val="21"/>
              </w:rPr>
              <w:t>（英文名）</w:t>
            </w:r>
          </w:p>
        </w:tc>
      </w:tr>
      <w:tr w14:paraId="457F3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1744F24E">
            <w:pPr>
              <w:autoSpaceDN w:val="0"/>
              <w:jc w:val="center"/>
              <w:rPr>
                <w:rFonts w:ascii="宋体"/>
                <w:szCs w:val="21"/>
                <w:lang w:eastAsia="en-US"/>
              </w:rPr>
            </w:pPr>
            <w:r>
              <w:rPr>
                <w:rFonts w:hint="eastAsia" w:ascii="宋体"/>
                <w:szCs w:val="21"/>
              </w:rPr>
              <w:t>法定地址</w:t>
            </w:r>
          </w:p>
        </w:tc>
        <w:tc>
          <w:tcPr>
            <w:tcW w:w="7087" w:type="dxa"/>
            <w:gridSpan w:val="10"/>
            <w:tcBorders>
              <w:top w:val="single" w:color="auto" w:sz="4" w:space="0"/>
              <w:left w:val="single" w:color="auto" w:sz="4" w:space="0"/>
              <w:bottom w:val="single" w:color="auto" w:sz="4" w:space="0"/>
              <w:right w:val="single" w:color="auto" w:sz="4" w:space="0"/>
            </w:tcBorders>
            <w:vAlign w:val="center"/>
          </w:tcPr>
          <w:p w14:paraId="47D445F0">
            <w:pPr>
              <w:autoSpaceDN w:val="0"/>
              <w:rPr>
                <w:rFonts w:ascii="宋体"/>
                <w:szCs w:val="21"/>
                <w:lang w:eastAsia="en-US"/>
              </w:rPr>
            </w:pPr>
          </w:p>
        </w:tc>
      </w:tr>
      <w:tr w14:paraId="28745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10B62D66">
            <w:pPr>
              <w:autoSpaceDN w:val="0"/>
              <w:jc w:val="center"/>
              <w:rPr>
                <w:rFonts w:ascii="宋体"/>
                <w:szCs w:val="21"/>
                <w:lang w:eastAsia="en-US"/>
              </w:rPr>
            </w:pPr>
            <w:r>
              <w:rPr>
                <w:rFonts w:hint="eastAsia" w:ascii="宋体"/>
                <w:szCs w:val="21"/>
              </w:rPr>
              <w:t>法人代表</w:t>
            </w: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74F7E96B">
            <w:pPr>
              <w:autoSpaceDN w:val="0"/>
              <w:jc w:val="center"/>
              <w:rPr>
                <w:rFonts w:ascii="宋体"/>
                <w:szCs w:val="21"/>
                <w:lang w:eastAsia="en-US"/>
              </w:rPr>
            </w:pPr>
          </w:p>
        </w:tc>
        <w:tc>
          <w:tcPr>
            <w:tcW w:w="843" w:type="dxa"/>
            <w:gridSpan w:val="2"/>
            <w:tcBorders>
              <w:top w:val="single" w:color="auto" w:sz="4" w:space="0"/>
              <w:left w:val="single" w:color="auto" w:sz="4" w:space="0"/>
              <w:bottom w:val="single" w:color="auto" w:sz="4" w:space="0"/>
              <w:right w:val="single" w:color="auto" w:sz="4" w:space="0"/>
            </w:tcBorders>
            <w:vAlign w:val="center"/>
          </w:tcPr>
          <w:p w14:paraId="6E93C5EC">
            <w:pPr>
              <w:autoSpaceDN w:val="0"/>
              <w:jc w:val="center"/>
              <w:rPr>
                <w:rFonts w:ascii="宋体"/>
                <w:szCs w:val="21"/>
                <w:lang w:eastAsia="en-US"/>
              </w:rPr>
            </w:pPr>
            <w:r>
              <w:rPr>
                <w:rFonts w:hint="eastAsia" w:ascii="宋体"/>
                <w:szCs w:val="21"/>
              </w:rPr>
              <w:t>传真</w:t>
            </w:r>
          </w:p>
        </w:tc>
        <w:tc>
          <w:tcPr>
            <w:tcW w:w="1846" w:type="dxa"/>
            <w:gridSpan w:val="3"/>
            <w:tcBorders>
              <w:top w:val="single" w:color="auto" w:sz="4" w:space="0"/>
              <w:left w:val="single" w:color="auto" w:sz="4" w:space="0"/>
              <w:bottom w:val="single" w:color="auto" w:sz="4" w:space="0"/>
              <w:right w:val="single" w:color="auto" w:sz="4" w:space="0"/>
            </w:tcBorders>
            <w:vAlign w:val="center"/>
          </w:tcPr>
          <w:p w14:paraId="301E169E">
            <w:pPr>
              <w:autoSpaceDN w:val="0"/>
              <w:jc w:val="center"/>
              <w:rPr>
                <w:rFonts w:ascii="宋体"/>
                <w:szCs w:val="21"/>
                <w:lang w:eastAsia="en-US"/>
              </w:rPr>
            </w:pPr>
          </w:p>
        </w:tc>
        <w:tc>
          <w:tcPr>
            <w:tcW w:w="778" w:type="dxa"/>
            <w:tcBorders>
              <w:top w:val="single" w:color="auto" w:sz="4" w:space="0"/>
              <w:left w:val="single" w:color="auto" w:sz="4" w:space="0"/>
              <w:bottom w:val="single" w:color="auto" w:sz="4" w:space="0"/>
              <w:right w:val="single" w:color="auto" w:sz="4" w:space="0"/>
            </w:tcBorders>
            <w:vAlign w:val="center"/>
          </w:tcPr>
          <w:p w14:paraId="79617DE1">
            <w:pPr>
              <w:autoSpaceDN w:val="0"/>
              <w:jc w:val="center"/>
              <w:rPr>
                <w:rFonts w:ascii="宋体"/>
                <w:szCs w:val="21"/>
                <w:lang w:eastAsia="en-US"/>
              </w:rPr>
            </w:pPr>
            <w:r>
              <w:rPr>
                <w:rFonts w:hint="eastAsia" w:ascii="宋体"/>
                <w:szCs w:val="21"/>
              </w:rPr>
              <w:t>电话</w:t>
            </w: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3C0835DF">
            <w:pPr>
              <w:autoSpaceDN w:val="0"/>
              <w:jc w:val="center"/>
              <w:rPr>
                <w:rFonts w:ascii="宋体"/>
                <w:szCs w:val="21"/>
                <w:lang w:eastAsia="en-US"/>
              </w:rPr>
            </w:pPr>
          </w:p>
        </w:tc>
      </w:tr>
      <w:tr w14:paraId="24E633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395" w:type="dxa"/>
            <w:gridSpan w:val="6"/>
            <w:tcBorders>
              <w:top w:val="single" w:color="auto" w:sz="4" w:space="0"/>
              <w:left w:val="single" w:color="auto" w:sz="4" w:space="0"/>
              <w:bottom w:val="single" w:color="auto" w:sz="4" w:space="0"/>
              <w:right w:val="single" w:color="auto" w:sz="4" w:space="0"/>
            </w:tcBorders>
            <w:vAlign w:val="center"/>
          </w:tcPr>
          <w:p w14:paraId="2C4F516B">
            <w:pPr>
              <w:autoSpaceDN w:val="0"/>
              <w:jc w:val="center"/>
              <w:rPr>
                <w:rFonts w:ascii="宋体"/>
                <w:szCs w:val="21"/>
              </w:rPr>
            </w:pPr>
            <w:r>
              <w:rPr>
                <w:rFonts w:hint="eastAsia" w:ascii="宋体"/>
                <w:color w:val="000000"/>
                <w:szCs w:val="21"/>
              </w:rPr>
              <w:t>统一社会信用代码或工商营业执照号码</w:t>
            </w:r>
          </w:p>
        </w:tc>
        <w:tc>
          <w:tcPr>
            <w:tcW w:w="4360" w:type="dxa"/>
            <w:gridSpan w:val="6"/>
            <w:tcBorders>
              <w:top w:val="single" w:color="auto" w:sz="4" w:space="0"/>
              <w:left w:val="single" w:color="auto" w:sz="4" w:space="0"/>
              <w:bottom w:val="single" w:color="auto" w:sz="4" w:space="0"/>
              <w:right w:val="single" w:color="auto" w:sz="4" w:space="0"/>
            </w:tcBorders>
            <w:vAlign w:val="center"/>
          </w:tcPr>
          <w:p w14:paraId="7E9D84C6">
            <w:pPr>
              <w:autoSpaceDN w:val="0"/>
              <w:jc w:val="center"/>
              <w:rPr>
                <w:rFonts w:ascii="宋体"/>
                <w:szCs w:val="21"/>
              </w:rPr>
            </w:pPr>
          </w:p>
        </w:tc>
      </w:tr>
      <w:tr w14:paraId="13499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0C49DB79">
            <w:pPr>
              <w:autoSpaceDN w:val="0"/>
              <w:jc w:val="center"/>
              <w:rPr>
                <w:rFonts w:ascii="宋体"/>
                <w:szCs w:val="21"/>
                <w:lang w:eastAsia="en-US"/>
              </w:rPr>
            </w:pPr>
            <w:r>
              <w:rPr>
                <w:rFonts w:hint="eastAsia" w:ascii="宋体"/>
                <w:szCs w:val="21"/>
              </w:rPr>
              <w:t>加工厂地址</w:t>
            </w:r>
          </w:p>
        </w:tc>
        <w:tc>
          <w:tcPr>
            <w:tcW w:w="3969" w:type="dxa"/>
            <w:gridSpan w:val="6"/>
            <w:tcBorders>
              <w:top w:val="single" w:color="auto" w:sz="4" w:space="0"/>
              <w:left w:val="single" w:color="auto" w:sz="4" w:space="0"/>
              <w:bottom w:val="single" w:color="auto" w:sz="4" w:space="0"/>
              <w:right w:val="single" w:color="auto" w:sz="4" w:space="0"/>
            </w:tcBorders>
            <w:vAlign w:val="center"/>
          </w:tcPr>
          <w:p w14:paraId="3A9654D6">
            <w:pPr>
              <w:autoSpaceDN w:val="0"/>
              <w:jc w:val="center"/>
              <w:rPr>
                <w:rFonts w:ascii="宋体"/>
                <w:szCs w:val="21"/>
                <w:lang w:eastAsia="en-US"/>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7AF9F6F3">
            <w:pPr>
              <w:autoSpaceDN w:val="0"/>
              <w:jc w:val="center"/>
              <w:rPr>
                <w:rFonts w:ascii="宋体"/>
                <w:szCs w:val="21"/>
                <w:lang w:eastAsia="en-US"/>
              </w:rPr>
            </w:pPr>
            <w:r>
              <w:rPr>
                <w:rFonts w:hint="eastAsia" w:ascii="宋体"/>
                <w:szCs w:val="21"/>
              </w:rPr>
              <w:t>邮政编码</w:t>
            </w:r>
          </w:p>
        </w:tc>
        <w:tc>
          <w:tcPr>
            <w:tcW w:w="1701" w:type="dxa"/>
            <w:tcBorders>
              <w:top w:val="single" w:color="auto" w:sz="4" w:space="0"/>
              <w:left w:val="single" w:color="auto" w:sz="4" w:space="0"/>
              <w:bottom w:val="single" w:color="auto" w:sz="4" w:space="0"/>
              <w:right w:val="single" w:color="auto" w:sz="4" w:space="0"/>
            </w:tcBorders>
            <w:vAlign w:val="center"/>
          </w:tcPr>
          <w:p w14:paraId="2012C4BC">
            <w:pPr>
              <w:autoSpaceDN w:val="0"/>
              <w:jc w:val="center"/>
              <w:rPr>
                <w:rFonts w:ascii="宋体"/>
                <w:szCs w:val="21"/>
                <w:lang w:eastAsia="en-US"/>
              </w:rPr>
            </w:pPr>
          </w:p>
        </w:tc>
      </w:tr>
      <w:tr w14:paraId="492166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7E572BA3">
            <w:pPr>
              <w:autoSpaceDN w:val="0"/>
              <w:jc w:val="center"/>
              <w:rPr>
                <w:rFonts w:ascii="宋体"/>
                <w:szCs w:val="21"/>
                <w:lang w:eastAsia="en-US"/>
              </w:rPr>
            </w:pPr>
            <w:r>
              <w:rPr>
                <w:rFonts w:hint="eastAsia" w:ascii="宋体"/>
                <w:szCs w:val="21"/>
              </w:rPr>
              <w:t>联系人</w:t>
            </w: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40646AAE">
            <w:pPr>
              <w:autoSpaceDN w:val="0"/>
              <w:jc w:val="center"/>
              <w:rPr>
                <w:rFonts w:ascii="宋体"/>
                <w:szCs w:val="21"/>
                <w:lang w:eastAsia="en-US"/>
              </w:rPr>
            </w:pPr>
          </w:p>
        </w:tc>
        <w:tc>
          <w:tcPr>
            <w:tcW w:w="843" w:type="dxa"/>
            <w:gridSpan w:val="2"/>
            <w:tcBorders>
              <w:top w:val="single" w:color="auto" w:sz="4" w:space="0"/>
              <w:left w:val="single" w:color="auto" w:sz="4" w:space="0"/>
              <w:bottom w:val="single" w:color="auto" w:sz="4" w:space="0"/>
              <w:right w:val="single" w:color="auto" w:sz="4" w:space="0"/>
            </w:tcBorders>
            <w:vAlign w:val="center"/>
          </w:tcPr>
          <w:p w14:paraId="74A0B0A6">
            <w:pPr>
              <w:autoSpaceDN w:val="0"/>
              <w:jc w:val="center"/>
              <w:rPr>
                <w:rFonts w:ascii="宋体"/>
                <w:szCs w:val="21"/>
                <w:lang w:eastAsia="en-US"/>
              </w:rPr>
            </w:pPr>
            <w:r>
              <w:rPr>
                <w:rFonts w:hint="eastAsia" w:ascii="宋体"/>
                <w:szCs w:val="21"/>
              </w:rPr>
              <w:t>职务</w:t>
            </w:r>
          </w:p>
        </w:tc>
        <w:tc>
          <w:tcPr>
            <w:tcW w:w="1242" w:type="dxa"/>
            <w:gridSpan w:val="2"/>
            <w:tcBorders>
              <w:top w:val="single" w:color="auto" w:sz="4" w:space="0"/>
              <w:left w:val="single" w:color="auto" w:sz="4" w:space="0"/>
              <w:bottom w:val="single" w:color="auto" w:sz="4" w:space="0"/>
              <w:right w:val="single" w:color="auto" w:sz="4" w:space="0"/>
            </w:tcBorders>
            <w:vAlign w:val="center"/>
          </w:tcPr>
          <w:p w14:paraId="331756CE">
            <w:pPr>
              <w:autoSpaceDN w:val="0"/>
              <w:jc w:val="center"/>
              <w:rPr>
                <w:rFonts w:ascii="宋体"/>
                <w:szCs w:val="21"/>
                <w:lang w:eastAsia="en-US"/>
              </w:rPr>
            </w:pP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182A4042">
            <w:pPr>
              <w:autoSpaceDN w:val="0"/>
              <w:jc w:val="center"/>
              <w:rPr>
                <w:rFonts w:ascii="宋体"/>
                <w:szCs w:val="21"/>
                <w:lang w:eastAsia="en-US"/>
              </w:rPr>
            </w:pPr>
            <w:r>
              <w:rPr>
                <w:rFonts w:hint="eastAsia" w:ascii="宋体"/>
                <w:szCs w:val="21"/>
              </w:rPr>
              <w:t>电话</w:t>
            </w:r>
          </w:p>
        </w:tc>
        <w:tc>
          <w:tcPr>
            <w:tcW w:w="1701" w:type="dxa"/>
            <w:tcBorders>
              <w:top w:val="single" w:color="auto" w:sz="4" w:space="0"/>
              <w:left w:val="single" w:color="auto" w:sz="4" w:space="0"/>
              <w:bottom w:val="single" w:color="auto" w:sz="4" w:space="0"/>
              <w:right w:val="single" w:color="auto" w:sz="4" w:space="0"/>
            </w:tcBorders>
            <w:vAlign w:val="center"/>
          </w:tcPr>
          <w:p w14:paraId="71BD8493">
            <w:pPr>
              <w:autoSpaceDN w:val="0"/>
              <w:jc w:val="center"/>
              <w:rPr>
                <w:rFonts w:ascii="宋体"/>
                <w:szCs w:val="21"/>
                <w:lang w:eastAsia="en-US"/>
              </w:rPr>
            </w:pPr>
          </w:p>
        </w:tc>
      </w:tr>
      <w:tr w14:paraId="5F7F0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2737" w:type="dxa"/>
            <w:gridSpan w:val="3"/>
            <w:tcBorders>
              <w:top w:val="single" w:color="auto" w:sz="4" w:space="0"/>
              <w:left w:val="single" w:color="auto" w:sz="4" w:space="0"/>
              <w:bottom w:val="single" w:color="auto" w:sz="4" w:space="0"/>
              <w:right w:val="single" w:color="auto" w:sz="4" w:space="0"/>
            </w:tcBorders>
            <w:vAlign w:val="center"/>
          </w:tcPr>
          <w:p w14:paraId="4E1D76B6">
            <w:pPr>
              <w:autoSpaceDN w:val="0"/>
              <w:jc w:val="center"/>
              <w:rPr>
                <w:rFonts w:ascii="宋体"/>
                <w:szCs w:val="21"/>
                <w:lang w:eastAsia="en-US"/>
              </w:rPr>
            </w:pPr>
            <w:r>
              <w:rPr>
                <w:rFonts w:hint="eastAsia" w:ascii="宋体"/>
                <w:szCs w:val="21"/>
              </w:rPr>
              <w:t>设计加工能力（吨/天)</w:t>
            </w:r>
          </w:p>
        </w:tc>
        <w:tc>
          <w:tcPr>
            <w:tcW w:w="1624" w:type="dxa"/>
            <w:gridSpan w:val="2"/>
            <w:tcBorders>
              <w:top w:val="single" w:color="auto" w:sz="4" w:space="0"/>
              <w:left w:val="single" w:color="auto" w:sz="4" w:space="0"/>
              <w:bottom w:val="single" w:color="auto" w:sz="4" w:space="0"/>
              <w:right w:val="single" w:color="auto" w:sz="4" w:space="0"/>
            </w:tcBorders>
            <w:vAlign w:val="center"/>
          </w:tcPr>
          <w:p w14:paraId="6FD1C159">
            <w:pPr>
              <w:autoSpaceDN w:val="0"/>
              <w:jc w:val="center"/>
              <w:rPr>
                <w:rFonts w:ascii="宋体"/>
                <w:szCs w:val="21"/>
                <w:lang w:eastAsia="en-US"/>
              </w:rPr>
            </w:pPr>
          </w:p>
        </w:tc>
        <w:tc>
          <w:tcPr>
            <w:tcW w:w="2693" w:type="dxa"/>
            <w:gridSpan w:val="6"/>
            <w:tcBorders>
              <w:top w:val="single" w:color="auto" w:sz="4" w:space="0"/>
              <w:left w:val="single" w:color="auto" w:sz="4" w:space="0"/>
              <w:bottom w:val="single" w:color="auto" w:sz="4" w:space="0"/>
              <w:right w:val="single" w:color="auto" w:sz="4" w:space="0"/>
            </w:tcBorders>
            <w:vAlign w:val="center"/>
          </w:tcPr>
          <w:p w14:paraId="286B9D49">
            <w:pPr>
              <w:autoSpaceDN w:val="0"/>
              <w:jc w:val="center"/>
              <w:rPr>
                <w:rFonts w:ascii="宋体"/>
                <w:szCs w:val="21"/>
              </w:rPr>
            </w:pPr>
            <w:r>
              <w:rPr>
                <w:rFonts w:hint="eastAsia" w:ascii="宋体"/>
                <w:szCs w:val="21"/>
              </w:rPr>
              <w:t>企业仓储能力（万吨）</w:t>
            </w:r>
          </w:p>
        </w:tc>
        <w:tc>
          <w:tcPr>
            <w:tcW w:w="1701" w:type="dxa"/>
            <w:tcBorders>
              <w:top w:val="single" w:color="auto" w:sz="4" w:space="0"/>
              <w:left w:val="single" w:color="auto" w:sz="4" w:space="0"/>
              <w:bottom w:val="single" w:color="auto" w:sz="4" w:space="0"/>
              <w:right w:val="single" w:color="auto" w:sz="4" w:space="0"/>
            </w:tcBorders>
            <w:vAlign w:val="center"/>
          </w:tcPr>
          <w:p w14:paraId="27346027">
            <w:pPr>
              <w:autoSpaceDN w:val="0"/>
              <w:jc w:val="center"/>
              <w:rPr>
                <w:rFonts w:ascii="宋体"/>
                <w:szCs w:val="21"/>
              </w:rPr>
            </w:pPr>
          </w:p>
        </w:tc>
      </w:tr>
      <w:tr w14:paraId="5F12B7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0" w:hRule="atLeast"/>
        </w:trPr>
        <w:tc>
          <w:tcPr>
            <w:tcW w:w="814" w:type="dxa"/>
            <w:tcBorders>
              <w:top w:val="single" w:color="auto" w:sz="4" w:space="0"/>
              <w:left w:val="single" w:color="auto" w:sz="4" w:space="0"/>
              <w:bottom w:val="single" w:color="auto" w:sz="4" w:space="0"/>
              <w:right w:val="single" w:color="auto" w:sz="4" w:space="0"/>
            </w:tcBorders>
            <w:vAlign w:val="center"/>
          </w:tcPr>
          <w:p w14:paraId="5C39502B">
            <w:pPr>
              <w:autoSpaceDN w:val="0"/>
              <w:jc w:val="center"/>
              <w:rPr>
                <w:rFonts w:ascii="宋体"/>
                <w:szCs w:val="21"/>
                <w:lang w:eastAsia="en-US"/>
              </w:rPr>
            </w:pPr>
            <w:r>
              <w:rPr>
                <w:rFonts w:hint="eastAsia" w:ascii="宋体"/>
                <w:szCs w:val="21"/>
              </w:rPr>
              <w:t>提供</w:t>
            </w:r>
          </w:p>
          <w:p w14:paraId="27F41470">
            <w:pPr>
              <w:autoSpaceDN w:val="0"/>
              <w:jc w:val="center"/>
              <w:rPr>
                <w:rFonts w:ascii="宋体"/>
                <w:szCs w:val="21"/>
              </w:rPr>
            </w:pPr>
            <w:r>
              <w:rPr>
                <w:rFonts w:hint="eastAsia" w:ascii="宋体"/>
                <w:szCs w:val="21"/>
              </w:rPr>
              <w:t>附件</w:t>
            </w:r>
          </w:p>
          <w:p w14:paraId="4E44E358">
            <w:pPr>
              <w:autoSpaceDN w:val="0"/>
              <w:jc w:val="center"/>
              <w:rPr>
                <w:rFonts w:ascii="宋体"/>
                <w:szCs w:val="21"/>
              </w:rPr>
            </w:pPr>
            <w:r>
              <w:rPr>
                <w:rFonts w:hint="eastAsia" w:ascii="宋体"/>
                <w:szCs w:val="21"/>
              </w:rPr>
              <w:t>材料</w:t>
            </w:r>
          </w:p>
          <w:p w14:paraId="20146312">
            <w:pPr>
              <w:autoSpaceDN w:val="0"/>
              <w:jc w:val="center"/>
              <w:rPr>
                <w:rFonts w:ascii="宋体"/>
                <w:szCs w:val="21"/>
                <w:lang w:eastAsia="en-US"/>
              </w:rPr>
            </w:pPr>
            <w:r>
              <w:rPr>
                <w:rFonts w:hint="eastAsia" w:ascii="宋体"/>
                <w:szCs w:val="21"/>
              </w:rPr>
              <w:t>名称</w:t>
            </w:r>
          </w:p>
        </w:tc>
        <w:tc>
          <w:tcPr>
            <w:tcW w:w="7941" w:type="dxa"/>
            <w:gridSpan w:val="11"/>
            <w:tcBorders>
              <w:top w:val="single" w:color="auto" w:sz="4" w:space="0"/>
              <w:left w:val="single" w:color="auto" w:sz="4" w:space="0"/>
              <w:bottom w:val="single" w:color="auto" w:sz="4" w:space="0"/>
              <w:right w:val="single" w:color="auto" w:sz="4" w:space="0"/>
            </w:tcBorders>
            <w:vAlign w:val="center"/>
          </w:tcPr>
          <w:p w14:paraId="18ADEA94">
            <w:pPr>
              <w:autoSpaceDN w:val="0"/>
              <w:spacing w:line="400" w:lineRule="exact"/>
              <w:rPr>
                <w:rFonts w:ascii="宋体"/>
                <w:szCs w:val="21"/>
              </w:rPr>
            </w:pPr>
            <w:r>
              <w:rPr>
                <w:rFonts w:hint="eastAsia" w:ascii="宋体"/>
                <w:szCs w:val="21"/>
              </w:rPr>
              <w:t>□进口植物源性饲料原料企业检验检疫考核申请；</w:t>
            </w:r>
          </w:p>
          <w:p w14:paraId="6787E2E0">
            <w:pPr>
              <w:autoSpaceDN w:val="0"/>
              <w:spacing w:line="400" w:lineRule="exact"/>
              <w:rPr>
                <w:rFonts w:ascii="宋体"/>
                <w:szCs w:val="21"/>
              </w:rPr>
            </w:pPr>
            <w:r>
              <w:rPr>
                <w:rFonts w:hint="eastAsia" w:ascii="宋体"/>
                <w:szCs w:val="21"/>
              </w:rPr>
              <w:t>□企业平面图及主要设施照片；</w:t>
            </w:r>
          </w:p>
          <w:p w14:paraId="0471D152">
            <w:pPr>
              <w:autoSpaceDN w:val="0"/>
              <w:spacing w:line="400" w:lineRule="exact"/>
              <w:rPr>
                <w:rFonts w:ascii="宋体"/>
                <w:szCs w:val="21"/>
              </w:rPr>
            </w:pPr>
            <w:r>
              <w:rPr>
                <w:rFonts w:hint="eastAsia" w:ascii="宋体"/>
                <w:szCs w:val="21"/>
              </w:rPr>
              <w:t>□工艺流程、关键技术指标、下脚料处理方法；</w:t>
            </w:r>
          </w:p>
          <w:p w14:paraId="28F4454C">
            <w:pPr>
              <w:autoSpaceDN w:val="0"/>
              <w:spacing w:line="400" w:lineRule="exact"/>
              <w:rPr>
                <w:rFonts w:ascii="宋体"/>
                <w:szCs w:val="21"/>
              </w:rPr>
            </w:pPr>
            <w:r>
              <w:rPr>
                <w:rFonts w:hint="eastAsia" w:ascii="宋体"/>
                <w:szCs w:val="21"/>
              </w:rPr>
              <w:t>□接卸、运输、储存、加工、下脚料处理能力说明；</w:t>
            </w:r>
          </w:p>
          <w:p w14:paraId="63BE4EB7">
            <w:pPr>
              <w:autoSpaceDN w:val="0"/>
              <w:spacing w:line="400" w:lineRule="exact"/>
              <w:rPr>
                <w:rFonts w:ascii="宋体"/>
                <w:szCs w:val="21"/>
              </w:rPr>
            </w:pPr>
            <w:r>
              <w:rPr>
                <w:rFonts w:hint="eastAsia" w:ascii="宋体"/>
                <w:szCs w:val="21"/>
              </w:rPr>
              <w:t>□进口植物源性饲料原料从装卸码头、中转库到加工企业的运输方式和路线示意图；</w:t>
            </w:r>
          </w:p>
          <w:p w14:paraId="36B5D98B">
            <w:pPr>
              <w:autoSpaceDN w:val="0"/>
              <w:spacing w:line="400" w:lineRule="exact"/>
              <w:rPr>
                <w:rFonts w:ascii="宋体"/>
                <w:szCs w:val="21"/>
              </w:rPr>
            </w:pPr>
            <w:r>
              <w:rPr>
                <w:rFonts w:hint="eastAsia" w:ascii="宋体"/>
                <w:szCs w:val="21"/>
              </w:rPr>
              <w:t>□质量管理体系（ISO9001或HACCP）证书（复印件）；</w:t>
            </w:r>
          </w:p>
          <w:p w14:paraId="08CC636C">
            <w:pPr>
              <w:autoSpaceDN w:val="0"/>
              <w:spacing w:line="400" w:lineRule="exact"/>
              <w:rPr>
                <w:rFonts w:ascii="宋体"/>
                <w:szCs w:val="21"/>
              </w:rPr>
            </w:pPr>
            <w:r>
              <w:rPr>
                <w:rFonts w:hint="eastAsia" w:ascii="宋体"/>
                <w:szCs w:val="21"/>
              </w:rPr>
              <w:t>□质量管理体系中涉及进口植物源性饲料原料疫情防控的相关制度；</w:t>
            </w:r>
          </w:p>
          <w:p w14:paraId="7F85450D">
            <w:pPr>
              <w:autoSpaceDN w:val="0"/>
              <w:spacing w:line="400" w:lineRule="exact"/>
              <w:rPr>
                <w:rFonts w:ascii="宋体"/>
                <w:szCs w:val="21"/>
              </w:rPr>
            </w:pPr>
            <w:r>
              <w:rPr>
                <w:rFonts w:hint="eastAsia" w:ascii="宋体"/>
                <w:szCs w:val="21"/>
              </w:rPr>
              <w:t>□企业防疫领导小组人员名单及质量监督员培训合格证明；</w:t>
            </w:r>
          </w:p>
        </w:tc>
      </w:tr>
      <w:tr w14:paraId="51E42A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4" w:type="dxa"/>
            <w:vMerge w:val="restart"/>
            <w:tcBorders>
              <w:top w:val="single" w:color="auto" w:sz="4" w:space="0"/>
              <w:left w:val="single" w:color="auto" w:sz="4" w:space="0"/>
              <w:right w:val="single" w:color="auto" w:sz="4" w:space="0"/>
            </w:tcBorders>
            <w:vAlign w:val="center"/>
          </w:tcPr>
          <w:p w14:paraId="014A29B2">
            <w:pPr>
              <w:autoSpaceDN w:val="0"/>
              <w:jc w:val="center"/>
              <w:rPr>
                <w:rFonts w:ascii="宋体"/>
                <w:szCs w:val="21"/>
              </w:rPr>
            </w:pPr>
            <w:r>
              <w:rPr>
                <w:rFonts w:hint="eastAsia" w:ascii="宋体"/>
                <w:szCs w:val="21"/>
              </w:rPr>
              <w:t>变更</w:t>
            </w:r>
          </w:p>
        </w:tc>
        <w:tc>
          <w:tcPr>
            <w:tcW w:w="3970" w:type="dxa"/>
            <w:gridSpan w:val="6"/>
            <w:tcBorders>
              <w:top w:val="single" w:color="auto" w:sz="4" w:space="0"/>
              <w:left w:val="single" w:color="auto" w:sz="4" w:space="0"/>
              <w:right w:val="single" w:color="auto" w:sz="4" w:space="0"/>
            </w:tcBorders>
            <w:vAlign w:val="center"/>
          </w:tcPr>
          <w:p w14:paraId="13CE0E69">
            <w:pPr>
              <w:spacing w:line="360" w:lineRule="exact"/>
              <w:jc w:val="center"/>
              <w:rPr>
                <w:color w:val="000000"/>
                <w:szCs w:val="21"/>
              </w:rPr>
            </w:pPr>
            <w:r>
              <w:rPr>
                <w:color w:val="000000"/>
                <w:szCs w:val="21"/>
              </w:rPr>
              <w:t>原项目</w:t>
            </w:r>
          </w:p>
        </w:tc>
        <w:tc>
          <w:tcPr>
            <w:tcW w:w="3971" w:type="dxa"/>
            <w:gridSpan w:val="5"/>
            <w:tcBorders>
              <w:top w:val="single" w:color="auto" w:sz="4" w:space="0"/>
              <w:left w:val="single" w:color="auto" w:sz="4" w:space="0"/>
              <w:right w:val="single" w:color="auto" w:sz="4" w:space="0"/>
            </w:tcBorders>
            <w:vAlign w:val="center"/>
          </w:tcPr>
          <w:p w14:paraId="68E9DE3C">
            <w:pPr>
              <w:spacing w:line="360" w:lineRule="exact"/>
              <w:jc w:val="center"/>
              <w:rPr>
                <w:color w:val="000000"/>
                <w:szCs w:val="21"/>
              </w:rPr>
            </w:pPr>
            <w:r>
              <w:rPr>
                <w:color w:val="000000"/>
                <w:szCs w:val="21"/>
              </w:rPr>
              <w:t>变更项目</w:t>
            </w:r>
          </w:p>
        </w:tc>
      </w:tr>
      <w:tr w14:paraId="3F63E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814" w:type="dxa"/>
            <w:vMerge w:val="continue"/>
            <w:tcBorders>
              <w:left w:val="single" w:color="auto" w:sz="4" w:space="0"/>
              <w:right w:val="single" w:color="auto" w:sz="4" w:space="0"/>
            </w:tcBorders>
            <w:vAlign w:val="center"/>
          </w:tcPr>
          <w:p w14:paraId="56E0E55C"/>
        </w:tc>
        <w:tc>
          <w:tcPr>
            <w:tcW w:w="3970" w:type="dxa"/>
            <w:gridSpan w:val="6"/>
            <w:tcBorders>
              <w:top w:val="single" w:color="auto" w:sz="4" w:space="0"/>
              <w:left w:val="single" w:color="auto" w:sz="4" w:space="0"/>
              <w:right w:val="single" w:color="auto" w:sz="4" w:space="0"/>
            </w:tcBorders>
            <w:vAlign w:val="center"/>
          </w:tcPr>
          <w:p w14:paraId="055855BB">
            <w:pPr>
              <w:autoSpaceDN w:val="0"/>
              <w:spacing w:line="400" w:lineRule="exact"/>
              <w:rPr>
                <w:rFonts w:ascii="宋体"/>
                <w:szCs w:val="21"/>
              </w:rPr>
            </w:pPr>
          </w:p>
        </w:tc>
        <w:tc>
          <w:tcPr>
            <w:tcW w:w="3971" w:type="dxa"/>
            <w:gridSpan w:val="5"/>
            <w:tcBorders>
              <w:top w:val="single" w:color="auto" w:sz="4" w:space="0"/>
              <w:left w:val="single" w:color="auto" w:sz="4" w:space="0"/>
              <w:right w:val="single" w:color="auto" w:sz="4" w:space="0"/>
            </w:tcBorders>
            <w:vAlign w:val="center"/>
          </w:tcPr>
          <w:p w14:paraId="239642B4">
            <w:pPr>
              <w:autoSpaceDN w:val="0"/>
              <w:spacing w:line="400" w:lineRule="exact"/>
              <w:rPr>
                <w:rFonts w:ascii="宋体"/>
                <w:szCs w:val="21"/>
              </w:rPr>
            </w:pPr>
          </w:p>
        </w:tc>
      </w:tr>
      <w:tr w14:paraId="17C55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 w:hRule="atLeast"/>
        </w:trPr>
        <w:tc>
          <w:tcPr>
            <w:tcW w:w="814" w:type="dxa"/>
            <w:vMerge w:val="continue"/>
            <w:tcBorders>
              <w:left w:val="single" w:color="auto" w:sz="4" w:space="0"/>
              <w:right w:val="single" w:color="auto" w:sz="4" w:space="0"/>
            </w:tcBorders>
            <w:vAlign w:val="center"/>
          </w:tcPr>
          <w:p w14:paraId="056C0DCA"/>
        </w:tc>
        <w:tc>
          <w:tcPr>
            <w:tcW w:w="3970" w:type="dxa"/>
            <w:gridSpan w:val="6"/>
            <w:tcBorders>
              <w:top w:val="single" w:color="auto" w:sz="4" w:space="0"/>
              <w:left w:val="single" w:color="auto" w:sz="4" w:space="0"/>
              <w:right w:val="single" w:color="auto" w:sz="4" w:space="0"/>
            </w:tcBorders>
            <w:vAlign w:val="center"/>
          </w:tcPr>
          <w:p w14:paraId="20D0A03D">
            <w:pPr>
              <w:autoSpaceDN w:val="0"/>
              <w:spacing w:line="400" w:lineRule="exact"/>
              <w:rPr>
                <w:rFonts w:ascii="宋体"/>
                <w:szCs w:val="21"/>
              </w:rPr>
            </w:pPr>
          </w:p>
        </w:tc>
        <w:tc>
          <w:tcPr>
            <w:tcW w:w="3971" w:type="dxa"/>
            <w:gridSpan w:val="5"/>
            <w:tcBorders>
              <w:top w:val="single" w:color="auto" w:sz="4" w:space="0"/>
              <w:left w:val="single" w:color="auto" w:sz="4" w:space="0"/>
              <w:right w:val="single" w:color="auto" w:sz="4" w:space="0"/>
            </w:tcBorders>
            <w:vAlign w:val="center"/>
          </w:tcPr>
          <w:p w14:paraId="1D3F49BF">
            <w:pPr>
              <w:autoSpaceDN w:val="0"/>
              <w:spacing w:line="400" w:lineRule="exact"/>
              <w:rPr>
                <w:rFonts w:ascii="宋体"/>
                <w:szCs w:val="21"/>
              </w:rPr>
            </w:pPr>
          </w:p>
        </w:tc>
      </w:tr>
      <w:tr w14:paraId="08C44A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 w:hRule="atLeast"/>
        </w:trPr>
        <w:tc>
          <w:tcPr>
            <w:tcW w:w="814" w:type="dxa"/>
            <w:vMerge w:val="continue"/>
            <w:tcBorders>
              <w:left w:val="single" w:color="auto" w:sz="4" w:space="0"/>
              <w:right w:val="single" w:color="auto" w:sz="4" w:space="0"/>
            </w:tcBorders>
            <w:vAlign w:val="center"/>
          </w:tcPr>
          <w:p w14:paraId="10C29015"/>
        </w:tc>
        <w:tc>
          <w:tcPr>
            <w:tcW w:w="3970" w:type="dxa"/>
            <w:gridSpan w:val="6"/>
            <w:tcBorders>
              <w:top w:val="single" w:color="auto" w:sz="4" w:space="0"/>
              <w:left w:val="single" w:color="auto" w:sz="4" w:space="0"/>
              <w:right w:val="single" w:color="auto" w:sz="4" w:space="0"/>
            </w:tcBorders>
            <w:vAlign w:val="center"/>
          </w:tcPr>
          <w:p w14:paraId="2A2882E3">
            <w:pPr>
              <w:autoSpaceDN w:val="0"/>
              <w:spacing w:line="400" w:lineRule="exact"/>
              <w:rPr>
                <w:rFonts w:ascii="宋体"/>
                <w:szCs w:val="21"/>
              </w:rPr>
            </w:pPr>
          </w:p>
        </w:tc>
        <w:tc>
          <w:tcPr>
            <w:tcW w:w="3971" w:type="dxa"/>
            <w:gridSpan w:val="5"/>
            <w:tcBorders>
              <w:top w:val="single" w:color="auto" w:sz="4" w:space="0"/>
              <w:left w:val="single" w:color="auto" w:sz="4" w:space="0"/>
              <w:right w:val="single" w:color="auto" w:sz="4" w:space="0"/>
            </w:tcBorders>
            <w:vAlign w:val="center"/>
          </w:tcPr>
          <w:p w14:paraId="6B2B42A8">
            <w:pPr>
              <w:autoSpaceDN w:val="0"/>
              <w:spacing w:line="400" w:lineRule="exact"/>
              <w:rPr>
                <w:rFonts w:ascii="宋体"/>
                <w:szCs w:val="21"/>
              </w:rPr>
            </w:pPr>
          </w:p>
        </w:tc>
      </w:tr>
      <w:tr w14:paraId="5DC4E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1" w:hRule="atLeast"/>
        </w:trPr>
        <w:tc>
          <w:tcPr>
            <w:tcW w:w="814" w:type="dxa"/>
            <w:tcBorders>
              <w:top w:val="single" w:color="auto" w:sz="4" w:space="0"/>
              <w:left w:val="single" w:color="auto" w:sz="4" w:space="0"/>
              <w:bottom w:val="single" w:color="auto" w:sz="4" w:space="0"/>
              <w:right w:val="single" w:color="auto" w:sz="4" w:space="0"/>
            </w:tcBorders>
            <w:vAlign w:val="center"/>
          </w:tcPr>
          <w:p w14:paraId="0B572321">
            <w:pPr>
              <w:autoSpaceDN w:val="0"/>
              <w:jc w:val="center"/>
              <w:rPr>
                <w:rFonts w:ascii="宋体"/>
                <w:szCs w:val="21"/>
                <w:lang w:eastAsia="en-US"/>
              </w:rPr>
            </w:pPr>
            <w:r>
              <w:rPr>
                <w:rFonts w:hint="eastAsia" w:ascii="宋体"/>
                <w:szCs w:val="21"/>
              </w:rPr>
              <w:t>申请</w:t>
            </w:r>
          </w:p>
          <w:p w14:paraId="62BF9C26">
            <w:pPr>
              <w:autoSpaceDN w:val="0"/>
              <w:jc w:val="center"/>
              <w:rPr>
                <w:rFonts w:ascii="宋体"/>
                <w:szCs w:val="21"/>
              </w:rPr>
            </w:pPr>
            <w:r>
              <w:rPr>
                <w:rFonts w:hint="eastAsia" w:ascii="宋体"/>
                <w:szCs w:val="21"/>
              </w:rPr>
              <w:t>企业</w:t>
            </w:r>
          </w:p>
          <w:p w14:paraId="0A146865">
            <w:pPr>
              <w:autoSpaceDN w:val="0"/>
              <w:jc w:val="center"/>
              <w:rPr>
                <w:rFonts w:ascii="宋体"/>
                <w:szCs w:val="21"/>
                <w:lang w:eastAsia="en-US"/>
              </w:rPr>
            </w:pPr>
            <w:r>
              <w:rPr>
                <w:rFonts w:hint="eastAsia" w:ascii="宋体"/>
                <w:szCs w:val="21"/>
              </w:rPr>
              <w:t>声明</w:t>
            </w:r>
          </w:p>
        </w:tc>
        <w:tc>
          <w:tcPr>
            <w:tcW w:w="7941" w:type="dxa"/>
            <w:gridSpan w:val="11"/>
            <w:tcBorders>
              <w:top w:val="single" w:color="auto" w:sz="4" w:space="0"/>
              <w:left w:val="single" w:color="auto" w:sz="4" w:space="0"/>
              <w:bottom w:val="single" w:color="auto" w:sz="4" w:space="0"/>
              <w:right w:val="single" w:color="auto" w:sz="4" w:space="0"/>
            </w:tcBorders>
            <w:vAlign w:val="center"/>
          </w:tcPr>
          <w:p w14:paraId="316AE4E9">
            <w:pPr>
              <w:autoSpaceDN w:val="0"/>
              <w:spacing w:line="440" w:lineRule="exact"/>
              <w:rPr>
                <w:rFonts w:ascii="宋体"/>
                <w:szCs w:val="21"/>
              </w:rPr>
            </w:pPr>
            <w:r>
              <w:rPr>
                <w:rFonts w:hint="eastAsia" w:ascii="宋体"/>
                <w:szCs w:val="21"/>
              </w:rPr>
              <w:t>本企业保证提供的材料真实有效，并严格执行进口粮食检验检疫要求，接受海关的监督管理。</w:t>
            </w:r>
          </w:p>
          <w:p w14:paraId="55B12282">
            <w:pPr>
              <w:autoSpaceDN w:val="0"/>
              <w:rPr>
                <w:rFonts w:ascii="宋体"/>
                <w:szCs w:val="21"/>
              </w:rPr>
            </w:pPr>
          </w:p>
          <w:p w14:paraId="5D6C0917">
            <w:pPr>
              <w:autoSpaceDN w:val="0"/>
              <w:rPr>
                <w:rFonts w:ascii="宋体"/>
                <w:szCs w:val="21"/>
              </w:rPr>
            </w:pPr>
          </w:p>
          <w:p w14:paraId="00CC85D0">
            <w:pPr>
              <w:autoSpaceDN w:val="0"/>
              <w:rPr>
                <w:rFonts w:ascii="宋体"/>
                <w:szCs w:val="21"/>
              </w:rPr>
            </w:pPr>
            <w:r>
              <w:rPr>
                <w:rFonts w:hint="eastAsia" w:ascii="宋体"/>
                <w:szCs w:val="21"/>
              </w:rPr>
              <w:t xml:space="preserve">                   法定代表人：                                  (盖章)</w:t>
            </w:r>
          </w:p>
          <w:p w14:paraId="69AEE72D">
            <w:pPr>
              <w:autoSpaceDN w:val="0"/>
              <w:rPr>
                <w:rFonts w:ascii="宋体"/>
                <w:szCs w:val="21"/>
              </w:rPr>
            </w:pPr>
          </w:p>
          <w:p w14:paraId="38B991FA">
            <w:pPr>
              <w:autoSpaceDN w:val="0"/>
              <w:jc w:val="center"/>
              <w:rPr>
                <w:rFonts w:ascii="宋体"/>
                <w:szCs w:val="21"/>
              </w:rPr>
            </w:pPr>
            <w:r>
              <w:rPr>
                <w:rFonts w:hint="eastAsia" w:ascii="宋体"/>
                <w:szCs w:val="21"/>
              </w:rPr>
              <w:t xml:space="preserve">                                          年    月    日</w:t>
            </w:r>
          </w:p>
        </w:tc>
      </w:tr>
    </w:tbl>
    <w:p w14:paraId="79E66913"/>
    <w:p w14:paraId="3503C15D">
      <w:pPr>
        <w:spacing w:line="560" w:lineRule="exact"/>
        <w:jc w:val="left"/>
        <w:rPr>
          <w:rFonts w:ascii="方正黑体_GBK" w:eastAsia="方正黑体_GBK"/>
          <w:color w:val="000000"/>
          <w:sz w:val="32"/>
          <w:szCs w:val="32"/>
        </w:rPr>
      </w:pPr>
    </w:p>
    <w:p w14:paraId="1952DFEC">
      <w:pPr>
        <w:spacing w:line="560" w:lineRule="exact"/>
        <w:jc w:val="left"/>
        <w:rPr>
          <w:rFonts w:ascii="方正黑体_GBK" w:eastAsia="方正黑体_GBK"/>
          <w:color w:val="000000"/>
          <w:sz w:val="32"/>
          <w:szCs w:val="32"/>
        </w:rPr>
      </w:pPr>
    </w:p>
    <w:p w14:paraId="244CE72E">
      <w:pPr>
        <w:spacing w:line="560" w:lineRule="exact"/>
        <w:jc w:val="left"/>
        <w:rPr>
          <w:rFonts w:ascii="方正黑体_GBK" w:eastAsia="方正黑体_GBK"/>
          <w:color w:val="000000"/>
          <w:sz w:val="32"/>
          <w:szCs w:val="32"/>
        </w:rPr>
      </w:pPr>
      <w:r>
        <w:rPr>
          <w:rFonts w:hint="eastAsia" w:ascii="方正黑体_GBK" w:eastAsia="方正黑体_GBK"/>
          <w:color w:val="000000"/>
          <w:sz w:val="32"/>
          <w:szCs w:val="32"/>
        </w:rPr>
        <w:t>填写示范</w:t>
      </w:r>
    </w:p>
    <w:p w14:paraId="5B971F6F">
      <w:pPr>
        <w:autoSpaceDN w:val="0"/>
        <w:ind w:firstLine="560"/>
        <w:rPr>
          <w:rFonts w:eastAsia="方正仿宋_GBK"/>
          <w:bCs/>
          <w:sz w:val="32"/>
          <w:szCs w:val="32"/>
        </w:rPr>
      </w:pPr>
    </w:p>
    <w:p w14:paraId="37463049">
      <w:pPr>
        <w:spacing w:line="560" w:lineRule="exact"/>
        <w:ind w:firstLine="880" w:firstLineChars="200"/>
        <w:jc w:val="center"/>
        <w:rPr>
          <w:rFonts w:ascii="方正小标宋_GBK" w:eastAsia="方正小标宋_GBK"/>
          <w:bCs/>
          <w:sz w:val="44"/>
          <w:szCs w:val="44"/>
        </w:rPr>
      </w:pPr>
    </w:p>
    <w:p w14:paraId="75C1022F">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进境Ⅰ级风险植物源性饲料原料</w:t>
      </w:r>
    </w:p>
    <w:p w14:paraId="4D42C9B3">
      <w:pPr>
        <w:spacing w:line="560" w:lineRule="exact"/>
        <w:ind w:firstLine="880" w:firstLineChars="200"/>
        <w:jc w:val="center"/>
        <w:rPr>
          <w:rFonts w:ascii="方正小标宋_GBK" w:eastAsia="方正小标宋_GBK"/>
          <w:bCs/>
          <w:sz w:val="44"/>
          <w:szCs w:val="44"/>
        </w:rPr>
      </w:pPr>
      <w:r>
        <w:rPr>
          <w:rFonts w:hint="eastAsia" w:ascii="方正小标宋_GBK" w:eastAsia="方正小标宋_GBK"/>
          <w:bCs/>
          <w:sz w:val="44"/>
          <w:szCs w:val="44"/>
        </w:rPr>
        <w:t>存放、生产、加工指定企业申请表</w:t>
      </w:r>
    </w:p>
    <w:p w14:paraId="0CB11CED">
      <w:pPr>
        <w:autoSpaceDN w:val="0"/>
        <w:ind w:firstLine="883"/>
        <w:rPr>
          <w:rFonts w:ascii="方正仿宋_GBK" w:eastAsia="方正仿宋_GBK"/>
          <w:b/>
          <w:bCs/>
          <w:sz w:val="44"/>
          <w:szCs w:val="44"/>
        </w:rPr>
      </w:pPr>
    </w:p>
    <w:p w14:paraId="4AD90EEE">
      <w:pPr>
        <w:autoSpaceDN w:val="0"/>
        <w:ind w:firstLine="883"/>
        <w:rPr>
          <w:rFonts w:ascii="方正仿宋_GBK" w:eastAsia="方正仿宋_GBK"/>
          <w:b/>
          <w:bCs/>
          <w:sz w:val="44"/>
          <w:szCs w:val="44"/>
        </w:rPr>
      </w:pPr>
    </w:p>
    <w:p w14:paraId="5631CF6C">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 xml:space="preserve">申请指定     </w:t>
      </w:r>
      <w:r>
        <w:rPr>
          <w:rFonts w:hint="eastAsia" w:ascii="宋体" w:hAnsi="宋体"/>
          <w:color w:val="000000"/>
          <w:szCs w:val="21"/>
        </w:rPr>
        <w:t>■</w:t>
      </w:r>
    </w:p>
    <w:p w14:paraId="2B4D93CC">
      <w:pPr>
        <w:adjustRightInd w:val="0"/>
        <w:spacing w:line="560" w:lineRule="exact"/>
        <w:jc w:val="center"/>
        <w:rPr>
          <w:rFonts w:eastAsia="方正仿宋_GBK"/>
          <w:snapToGrid w:val="0"/>
          <w:color w:val="000000"/>
          <w:kern w:val="0"/>
          <w:sz w:val="32"/>
          <w:szCs w:val="32"/>
        </w:rPr>
      </w:pPr>
      <w:r>
        <w:rPr>
          <w:rFonts w:eastAsia="方正仿宋_GBK"/>
          <w:snapToGrid w:val="0"/>
          <w:color w:val="000000"/>
          <w:kern w:val="0"/>
          <w:sz w:val="32"/>
          <w:szCs w:val="32"/>
        </w:rPr>
        <w:t>申请变更     □</w:t>
      </w:r>
    </w:p>
    <w:p w14:paraId="28C0BD34">
      <w:pPr>
        <w:spacing w:line="560" w:lineRule="exact"/>
        <w:ind w:firstLine="640" w:firstLineChars="200"/>
        <w:rPr>
          <w:rFonts w:eastAsia="方正仿宋_GBK"/>
          <w:bCs/>
          <w:sz w:val="32"/>
          <w:szCs w:val="32"/>
        </w:rPr>
      </w:pPr>
    </w:p>
    <w:p w14:paraId="328ED866">
      <w:pPr>
        <w:spacing w:line="560" w:lineRule="exact"/>
        <w:ind w:firstLine="640" w:firstLineChars="200"/>
        <w:rPr>
          <w:rFonts w:eastAsia="方正仿宋_GBK"/>
          <w:bCs/>
          <w:sz w:val="32"/>
          <w:szCs w:val="32"/>
        </w:rPr>
      </w:pPr>
    </w:p>
    <w:p w14:paraId="080BEC6F">
      <w:pPr>
        <w:adjustRightInd w:val="0"/>
        <w:spacing w:line="560" w:lineRule="exact"/>
        <w:ind w:left="840" w:firstLine="420"/>
        <w:rPr>
          <w:rFonts w:ascii="方正仿宋_GBK" w:eastAsia="方正仿宋_GBK"/>
          <w:snapToGrid w:val="0"/>
          <w:color w:val="000000"/>
          <w:kern w:val="0"/>
          <w:sz w:val="32"/>
          <w:szCs w:val="32"/>
        </w:rPr>
      </w:pPr>
      <w:r>
        <w:rPr>
          <w:rFonts w:eastAsia="方正仿宋_GBK"/>
          <w:snapToGrid w:val="0"/>
          <w:color w:val="000000"/>
          <w:kern w:val="0"/>
          <w:sz w:val="32"/>
          <w:szCs w:val="32"/>
        </w:rPr>
        <w:t xml:space="preserve">申请单位 </w:t>
      </w:r>
      <w:r>
        <w:rPr>
          <w:rFonts w:eastAsia="方正仿宋_GBK"/>
          <w:snapToGrid w:val="0"/>
          <w:color w:val="000000"/>
          <w:kern w:val="0"/>
          <w:sz w:val="32"/>
          <w:szCs w:val="32"/>
          <w:u w:val="single"/>
        </w:rPr>
        <w:t xml:space="preserve">      </w:t>
      </w:r>
      <w:r>
        <w:rPr>
          <w:rFonts w:hint="eastAsia" w:ascii="方正仿宋_GBK" w:eastAsia="方正仿宋_GBK"/>
          <w:snapToGrid w:val="0"/>
          <w:color w:val="000000"/>
          <w:kern w:val="0"/>
          <w:sz w:val="32"/>
          <w:szCs w:val="32"/>
          <w:u w:val="single"/>
        </w:rPr>
        <w:t xml:space="preserve"> </w:t>
      </w:r>
      <w:r>
        <w:rPr>
          <w:rFonts w:hint="eastAsia" w:ascii="方正仿宋_GBK" w:eastAsia="方正仿宋_GBK"/>
          <w:sz w:val="32"/>
          <w:szCs w:val="32"/>
          <w:u w:val="single"/>
        </w:rPr>
        <w:t>XXXX公司</w:t>
      </w:r>
      <w:r>
        <w:rPr>
          <w:rFonts w:hint="eastAsia" w:ascii="方正仿宋_GBK" w:eastAsia="方正仿宋_GBK"/>
          <w:snapToGrid w:val="0"/>
          <w:color w:val="000000"/>
          <w:kern w:val="0"/>
          <w:sz w:val="32"/>
          <w:szCs w:val="32"/>
          <w:u w:val="single"/>
        </w:rPr>
        <w:t xml:space="preserve">             </w:t>
      </w:r>
    </w:p>
    <w:p w14:paraId="3F802081">
      <w:pPr>
        <w:adjustRightInd w:val="0"/>
        <w:spacing w:line="560" w:lineRule="exact"/>
        <w:ind w:left="840" w:firstLine="420"/>
        <w:rPr>
          <w:rFonts w:eastAsia="方正仿宋_GBK"/>
          <w:snapToGrid w:val="0"/>
          <w:color w:val="000000"/>
          <w:kern w:val="0"/>
          <w:sz w:val="32"/>
          <w:szCs w:val="32"/>
        </w:rPr>
      </w:pPr>
      <w:r>
        <w:rPr>
          <w:rFonts w:hint="eastAsia" w:ascii="方正仿宋_GBK" w:eastAsia="方正仿宋_GBK"/>
          <w:snapToGrid w:val="0"/>
          <w:color w:val="000000"/>
          <w:kern w:val="0"/>
          <w:sz w:val="32"/>
          <w:szCs w:val="32"/>
        </w:rPr>
        <w:t xml:space="preserve">申请日期 </w:t>
      </w:r>
      <w:r>
        <w:rPr>
          <w:rFonts w:hint="eastAsia" w:ascii="方正仿宋_GBK" w:eastAsia="方正仿宋_GBK"/>
          <w:snapToGrid w:val="0"/>
          <w:color w:val="000000"/>
          <w:kern w:val="0"/>
          <w:sz w:val="32"/>
          <w:szCs w:val="32"/>
          <w:u w:val="single"/>
        </w:rPr>
        <w:t xml:space="preserve">      </w:t>
      </w:r>
      <w:r>
        <w:rPr>
          <w:rFonts w:hint="eastAsia" w:ascii="方正仿宋_GBK" w:eastAsia="方正仿宋_GBK"/>
          <w:sz w:val="32"/>
          <w:szCs w:val="32"/>
          <w:u w:val="single"/>
        </w:rPr>
        <w:t>XX年XX月XX日</w:t>
      </w:r>
      <w:r>
        <w:rPr>
          <w:rFonts w:eastAsia="方正仿宋_GBK"/>
          <w:snapToGrid w:val="0"/>
          <w:color w:val="000000"/>
          <w:kern w:val="0"/>
          <w:sz w:val="32"/>
          <w:szCs w:val="32"/>
          <w:u w:val="single"/>
        </w:rPr>
        <w:t xml:space="preserve"> </w:t>
      </w:r>
      <w:r>
        <w:rPr>
          <w:rFonts w:hint="eastAsia" w:eastAsia="方正仿宋_GBK"/>
          <w:snapToGrid w:val="0"/>
          <w:color w:val="000000"/>
          <w:kern w:val="0"/>
          <w:sz w:val="32"/>
          <w:szCs w:val="32"/>
          <w:u w:val="single"/>
        </w:rPr>
        <w:t xml:space="preserve">  </w:t>
      </w:r>
      <w:r>
        <w:rPr>
          <w:rFonts w:eastAsia="方正仿宋_GBK"/>
          <w:snapToGrid w:val="0"/>
          <w:color w:val="000000"/>
          <w:kern w:val="0"/>
          <w:sz w:val="32"/>
          <w:szCs w:val="32"/>
          <w:u w:val="single"/>
        </w:rPr>
        <w:t xml:space="preserve">     </w:t>
      </w:r>
    </w:p>
    <w:p w14:paraId="6ED8519D">
      <w:pPr>
        <w:autoSpaceDN w:val="0"/>
        <w:ind w:firstLine="1988" w:firstLineChars="450"/>
        <w:rPr>
          <w:rFonts w:ascii="方正仿宋_GBK" w:eastAsia="方正仿宋_GBK"/>
          <w:b/>
          <w:bCs/>
          <w:sz w:val="44"/>
          <w:szCs w:val="44"/>
        </w:rPr>
      </w:pPr>
    </w:p>
    <w:p w14:paraId="32CC7FB5">
      <w:pPr>
        <w:autoSpaceDN w:val="0"/>
        <w:ind w:firstLine="883"/>
        <w:rPr>
          <w:b/>
          <w:bCs/>
          <w:kern w:val="0"/>
          <w:sz w:val="44"/>
          <w:szCs w:val="44"/>
        </w:rPr>
      </w:pPr>
    </w:p>
    <w:p w14:paraId="402D9595">
      <w:pPr>
        <w:autoSpaceDN w:val="0"/>
        <w:ind w:firstLine="883"/>
        <w:rPr>
          <w:b/>
          <w:bCs/>
          <w:kern w:val="0"/>
          <w:sz w:val="44"/>
          <w:szCs w:val="44"/>
        </w:rPr>
      </w:pPr>
    </w:p>
    <w:p w14:paraId="10E4CD91">
      <w:pPr>
        <w:autoSpaceDN w:val="0"/>
        <w:rPr>
          <w:b/>
          <w:bCs/>
          <w:kern w:val="0"/>
          <w:sz w:val="44"/>
          <w:szCs w:val="44"/>
        </w:rPr>
      </w:pPr>
    </w:p>
    <w:p w14:paraId="018A906C">
      <w:pPr>
        <w:autoSpaceDN w:val="0"/>
        <w:rPr>
          <w:b/>
          <w:bCs/>
          <w:kern w:val="0"/>
          <w:sz w:val="44"/>
          <w:szCs w:val="44"/>
        </w:rPr>
      </w:pPr>
    </w:p>
    <w:p w14:paraId="3F3A7CFB">
      <w:pPr>
        <w:pStyle w:val="191"/>
        <w:autoSpaceDN w:val="0"/>
        <w:jc w:val="center"/>
        <w:rPr>
          <w:rFonts w:ascii="方正楷体简体" w:eastAsia="方正楷体简体"/>
          <w:b/>
          <w:bCs/>
          <w:szCs w:val="32"/>
          <w:shd w:val="clear" w:color="auto" w:fill="FFFFFF"/>
        </w:rPr>
        <w:sectPr>
          <w:pgSz w:w="11906" w:h="16838"/>
          <w:pgMar w:top="1440" w:right="1800" w:bottom="1440" w:left="1800" w:header="851" w:footer="992" w:gutter="0"/>
          <w:pgNumType w:fmt="numberInDash"/>
          <w:cols w:space="720" w:num="1"/>
          <w:docGrid w:type="lines" w:linePitch="312" w:charSpace="0"/>
        </w:sectPr>
      </w:pPr>
      <w:r>
        <w:rPr>
          <w:rFonts w:hint="eastAsia" w:ascii="方正楷体简体" w:eastAsia="方正楷体简体"/>
          <w:b/>
          <w:bCs/>
          <w:szCs w:val="32"/>
          <w:shd w:val="clear" w:color="auto" w:fill="FFFFFF"/>
        </w:rPr>
        <w:t>中华人民共和国海关总署监制</w:t>
      </w:r>
    </w:p>
    <w:tbl>
      <w:tblPr>
        <w:tblStyle w:val="2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4"/>
        <w:gridCol w:w="854"/>
        <w:gridCol w:w="1069"/>
        <w:gridCol w:w="815"/>
        <w:gridCol w:w="809"/>
        <w:gridCol w:w="34"/>
        <w:gridCol w:w="389"/>
        <w:gridCol w:w="853"/>
        <w:gridCol w:w="604"/>
        <w:gridCol w:w="778"/>
        <w:gridCol w:w="35"/>
        <w:gridCol w:w="1701"/>
      </w:tblGrid>
      <w:tr w14:paraId="116E7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68" w:type="dxa"/>
            <w:gridSpan w:val="2"/>
            <w:vMerge w:val="restart"/>
            <w:tcBorders>
              <w:top w:val="single" w:color="auto" w:sz="4" w:space="0"/>
              <w:left w:val="single" w:color="auto" w:sz="4" w:space="0"/>
              <w:right w:val="single" w:color="auto" w:sz="4" w:space="0"/>
            </w:tcBorders>
          </w:tcPr>
          <w:p w14:paraId="17F61EEE">
            <w:pPr>
              <w:spacing w:line="360" w:lineRule="exact"/>
              <w:jc w:val="center"/>
              <w:rPr>
                <w:color w:val="000000"/>
                <w:szCs w:val="21"/>
              </w:rPr>
            </w:pPr>
            <w:r>
              <w:rPr>
                <w:color w:val="000000"/>
                <w:szCs w:val="21"/>
              </w:rPr>
              <w:t>企  业</w:t>
            </w:r>
          </w:p>
          <w:p w14:paraId="0213A88B">
            <w:pPr>
              <w:spacing w:line="360" w:lineRule="exact"/>
              <w:jc w:val="center"/>
              <w:rPr>
                <w:color w:val="000000"/>
                <w:szCs w:val="21"/>
              </w:rPr>
            </w:pPr>
            <w:r>
              <w:rPr>
                <w:color w:val="000000"/>
                <w:szCs w:val="21"/>
              </w:rPr>
              <w:t xml:space="preserve">名  称  </w:t>
            </w:r>
          </w:p>
        </w:tc>
        <w:tc>
          <w:tcPr>
            <w:tcW w:w="7087" w:type="dxa"/>
            <w:gridSpan w:val="10"/>
            <w:tcBorders>
              <w:top w:val="single" w:color="auto" w:sz="4" w:space="0"/>
              <w:left w:val="single" w:color="auto" w:sz="4" w:space="0"/>
              <w:bottom w:val="single" w:color="auto" w:sz="4" w:space="0"/>
              <w:right w:val="single" w:color="auto" w:sz="4" w:space="0"/>
            </w:tcBorders>
          </w:tcPr>
          <w:p w14:paraId="35274F37">
            <w:pPr>
              <w:spacing w:line="360" w:lineRule="exact"/>
              <w:rPr>
                <w:color w:val="000000"/>
                <w:szCs w:val="21"/>
              </w:rPr>
            </w:pPr>
            <w:r>
              <w:rPr>
                <w:color w:val="000000"/>
                <w:szCs w:val="21"/>
              </w:rPr>
              <w:t>（中文名）</w:t>
            </w:r>
            <w:r>
              <w:rPr>
                <w:szCs w:val="20"/>
              </w:rPr>
              <w:t>XXXX</w:t>
            </w:r>
            <w:r>
              <w:rPr>
                <w:rFonts w:hint="eastAsia"/>
                <w:szCs w:val="20"/>
              </w:rPr>
              <w:t>公司</w:t>
            </w:r>
          </w:p>
        </w:tc>
      </w:tr>
      <w:tr w14:paraId="223EA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668" w:type="dxa"/>
            <w:gridSpan w:val="2"/>
            <w:vMerge w:val="continue"/>
            <w:tcBorders>
              <w:left w:val="single" w:color="auto" w:sz="4" w:space="0"/>
              <w:bottom w:val="single" w:color="auto" w:sz="4" w:space="0"/>
              <w:right w:val="single" w:color="auto" w:sz="4" w:space="0"/>
            </w:tcBorders>
          </w:tcPr>
          <w:p w14:paraId="08A330AD"/>
        </w:tc>
        <w:tc>
          <w:tcPr>
            <w:tcW w:w="7087" w:type="dxa"/>
            <w:gridSpan w:val="10"/>
            <w:tcBorders>
              <w:top w:val="single" w:color="auto" w:sz="4" w:space="0"/>
              <w:left w:val="single" w:color="auto" w:sz="4" w:space="0"/>
              <w:bottom w:val="single" w:color="auto" w:sz="4" w:space="0"/>
              <w:right w:val="single" w:color="auto" w:sz="4" w:space="0"/>
            </w:tcBorders>
          </w:tcPr>
          <w:p w14:paraId="1EAB2EA2">
            <w:pPr>
              <w:spacing w:line="360" w:lineRule="exact"/>
              <w:rPr>
                <w:color w:val="000000"/>
                <w:szCs w:val="21"/>
              </w:rPr>
            </w:pPr>
            <w:r>
              <w:rPr>
                <w:color w:val="000000"/>
                <w:szCs w:val="21"/>
              </w:rPr>
              <w:t>（英文名）</w:t>
            </w:r>
            <w:r>
              <w:rPr>
                <w:szCs w:val="20"/>
              </w:rPr>
              <w:t>XXXX</w:t>
            </w:r>
          </w:p>
        </w:tc>
      </w:tr>
      <w:tr w14:paraId="0E0464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193A304E">
            <w:pPr>
              <w:autoSpaceDN w:val="0"/>
              <w:jc w:val="center"/>
              <w:rPr>
                <w:rFonts w:ascii="宋体"/>
                <w:szCs w:val="21"/>
                <w:lang w:eastAsia="en-US"/>
              </w:rPr>
            </w:pPr>
            <w:r>
              <w:rPr>
                <w:rFonts w:hint="eastAsia" w:ascii="宋体"/>
                <w:szCs w:val="21"/>
              </w:rPr>
              <w:t>法定地址</w:t>
            </w:r>
          </w:p>
        </w:tc>
        <w:tc>
          <w:tcPr>
            <w:tcW w:w="7087" w:type="dxa"/>
            <w:gridSpan w:val="10"/>
            <w:tcBorders>
              <w:top w:val="single" w:color="auto" w:sz="4" w:space="0"/>
              <w:left w:val="single" w:color="auto" w:sz="4" w:space="0"/>
              <w:bottom w:val="single" w:color="auto" w:sz="4" w:space="0"/>
              <w:right w:val="single" w:color="auto" w:sz="4" w:space="0"/>
            </w:tcBorders>
            <w:vAlign w:val="center"/>
          </w:tcPr>
          <w:p w14:paraId="005CC66B">
            <w:pPr>
              <w:autoSpaceDN w:val="0"/>
              <w:rPr>
                <w:rFonts w:ascii="宋体"/>
                <w:szCs w:val="21"/>
              </w:rPr>
            </w:pPr>
            <w:r>
              <w:rPr>
                <w:szCs w:val="20"/>
              </w:rPr>
              <w:t>XX</w:t>
            </w:r>
            <w:r>
              <w:rPr>
                <w:rFonts w:hint="eastAsia"/>
                <w:szCs w:val="20"/>
              </w:rPr>
              <w:t>省</w:t>
            </w:r>
            <w:r>
              <w:rPr>
                <w:szCs w:val="20"/>
              </w:rPr>
              <w:t>XX</w:t>
            </w:r>
            <w:r>
              <w:rPr>
                <w:rFonts w:hint="eastAsia"/>
                <w:szCs w:val="20"/>
              </w:rPr>
              <w:t>市</w:t>
            </w:r>
            <w:r>
              <w:rPr>
                <w:szCs w:val="20"/>
              </w:rPr>
              <w:t>XX</w:t>
            </w:r>
            <w:r>
              <w:rPr>
                <w:rFonts w:hint="eastAsia"/>
                <w:szCs w:val="20"/>
              </w:rPr>
              <w:t>区</w:t>
            </w:r>
            <w:r>
              <w:rPr>
                <w:szCs w:val="20"/>
              </w:rPr>
              <w:t>XX</w:t>
            </w:r>
            <w:r>
              <w:rPr>
                <w:rFonts w:hint="eastAsia"/>
                <w:szCs w:val="20"/>
              </w:rPr>
              <w:t>路</w:t>
            </w:r>
          </w:p>
        </w:tc>
      </w:tr>
      <w:tr w14:paraId="6351A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8"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5CE98EE3">
            <w:pPr>
              <w:autoSpaceDN w:val="0"/>
              <w:jc w:val="center"/>
              <w:rPr>
                <w:rFonts w:ascii="宋体"/>
                <w:szCs w:val="21"/>
                <w:lang w:eastAsia="en-US"/>
              </w:rPr>
            </w:pPr>
            <w:r>
              <w:rPr>
                <w:rFonts w:hint="eastAsia" w:ascii="宋体"/>
                <w:szCs w:val="21"/>
              </w:rPr>
              <w:t>法人代表</w:t>
            </w: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1080555B">
            <w:pPr>
              <w:autoSpaceDN w:val="0"/>
              <w:jc w:val="center"/>
              <w:rPr>
                <w:rFonts w:ascii="宋体"/>
                <w:szCs w:val="21"/>
                <w:lang w:eastAsia="en-US"/>
              </w:rPr>
            </w:pPr>
            <w:r>
              <w:rPr>
                <w:rFonts w:hint="eastAsia"/>
                <w:szCs w:val="20"/>
              </w:rPr>
              <w:t>王五</w:t>
            </w:r>
          </w:p>
        </w:tc>
        <w:tc>
          <w:tcPr>
            <w:tcW w:w="843" w:type="dxa"/>
            <w:gridSpan w:val="2"/>
            <w:tcBorders>
              <w:top w:val="single" w:color="auto" w:sz="4" w:space="0"/>
              <w:left w:val="single" w:color="auto" w:sz="4" w:space="0"/>
              <w:bottom w:val="single" w:color="auto" w:sz="4" w:space="0"/>
              <w:right w:val="single" w:color="auto" w:sz="4" w:space="0"/>
            </w:tcBorders>
            <w:vAlign w:val="center"/>
          </w:tcPr>
          <w:p w14:paraId="33DF4E97">
            <w:pPr>
              <w:autoSpaceDN w:val="0"/>
              <w:jc w:val="center"/>
              <w:rPr>
                <w:rFonts w:ascii="宋体"/>
                <w:szCs w:val="21"/>
                <w:lang w:eastAsia="en-US"/>
              </w:rPr>
            </w:pPr>
            <w:r>
              <w:rPr>
                <w:rFonts w:hint="eastAsia" w:ascii="宋体"/>
                <w:szCs w:val="21"/>
              </w:rPr>
              <w:t>传真</w:t>
            </w:r>
          </w:p>
        </w:tc>
        <w:tc>
          <w:tcPr>
            <w:tcW w:w="1846" w:type="dxa"/>
            <w:gridSpan w:val="3"/>
            <w:tcBorders>
              <w:top w:val="single" w:color="auto" w:sz="4" w:space="0"/>
              <w:left w:val="single" w:color="auto" w:sz="4" w:space="0"/>
              <w:bottom w:val="single" w:color="auto" w:sz="4" w:space="0"/>
              <w:right w:val="single" w:color="auto" w:sz="4" w:space="0"/>
            </w:tcBorders>
            <w:vAlign w:val="center"/>
          </w:tcPr>
          <w:p w14:paraId="6F7F8883">
            <w:pPr>
              <w:autoSpaceDN w:val="0"/>
              <w:jc w:val="center"/>
              <w:rPr>
                <w:rFonts w:ascii="宋体"/>
                <w:szCs w:val="21"/>
                <w:lang w:eastAsia="en-US"/>
              </w:rPr>
            </w:pPr>
            <w:r>
              <w:rPr>
                <w:szCs w:val="20"/>
              </w:rPr>
              <w:t>XX</w:t>
            </w:r>
          </w:p>
        </w:tc>
        <w:tc>
          <w:tcPr>
            <w:tcW w:w="778" w:type="dxa"/>
            <w:tcBorders>
              <w:top w:val="single" w:color="auto" w:sz="4" w:space="0"/>
              <w:left w:val="single" w:color="auto" w:sz="4" w:space="0"/>
              <w:bottom w:val="single" w:color="auto" w:sz="4" w:space="0"/>
              <w:right w:val="single" w:color="auto" w:sz="4" w:space="0"/>
            </w:tcBorders>
            <w:vAlign w:val="center"/>
          </w:tcPr>
          <w:p w14:paraId="7CB26FEA">
            <w:pPr>
              <w:autoSpaceDN w:val="0"/>
              <w:jc w:val="center"/>
              <w:rPr>
                <w:rFonts w:ascii="宋体"/>
                <w:szCs w:val="21"/>
                <w:lang w:eastAsia="en-US"/>
              </w:rPr>
            </w:pPr>
            <w:r>
              <w:rPr>
                <w:rFonts w:hint="eastAsia" w:ascii="宋体"/>
                <w:szCs w:val="21"/>
              </w:rPr>
              <w:t>电话</w:t>
            </w:r>
          </w:p>
        </w:tc>
        <w:tc>
          <w:tcPr>
            <w:tcW w:w="1736" w:type="dxa"/>
            <w:gridSpan w:val="2"/>
            <w:tcBorders>
              <w:top w:val="single" w:color="auto" w:sz="4" w:space="0"/>
              <w:left w:val="single" w:color="auto" w:sz="4" w:space="0"/>
              <w:bottom w:val="single" w:color="auto" w:sz="4" w:space="0"/>
              <w:right w:val="single" w:color="auto" w:sz="4" w:space="0"/>
            </w:tcBorders>
            <w:vAlign w:val="center"/>
          </w:tcPr>
          <w:p w14:paraId="63DFAE2D">
            <w:pPr>
              <w:autoSpaceDN w:val="0"/>
              <w:jc w:val="center"/>
              <w:rPr>
                <w:rFonts w:ascii="宋体"/>
                <w:szCs w:val="21"/>
                <w:lang w:eastAsia="en-US"/>
              </w:rPr>
            </w:pPr>
            <w:r>
              <w:rPr>
                <w:rFonts w:hint="eastAsia"/>
                <w:szCs w:val="20"/>
              </w:rPr>
              <w:t>13512345678</w:t>
            </w:r>
          </w:p>
        </w:tc>
      </w:tr>
      <w:tr w14:paraId="15CF6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395" w:type="dxa"/>
            <w:gridSpan w:val="6"/>
            <w:tcBorders>
              <w:top w:val="single" w:color="auto" w:sz="4" w:space="0"/>
              <w:left w:val="single" w:color="auto" w:sz="4" w:space="0"/>
              <w:bottom w:val="single" w:color="auto" w:sz="4" w:space="0"/>
              <w:right w:val="single" w:color="auto" w:sz="4" w:space="0"/>
            </w:tcBorders>
            <w:vAlign w:val="center"/>
          </w:tcPr>
          <w:p w14:paraId="67A6E360">
            <w:pPr>
              <w:autoSpaceDN w:val="0"/>
              <w:jc w:val="center"/>
              <w:rPr>
                <w:rFonts w:ascii="宋体"/>
                <w:szCs w:val="21"/>
              </w:rPr>
            </w:pPr>
            <w:r>
              <w:rPr>
                <w:rFonts w:hint="eastAsia" w:ascii="宋体"/>
                <w:color w:val="000000"/>
                <w:szCs w:val="21"/>
              </w:rPr>
              <w:t>统一社会信用代码或工商营业执照号码</w:t>
            </w:r>
          </w:p>
        </w:tc>
        <w:tc>
          <w:tcPr>
            <w:tcW w:w="4360" w:type="dxa"/>
            <w:gridSpan w:val="6"/>
            <w:tcBorders>
              <w:top w:val="single" w:color="auto" w:sz="4" w:space="0"/>
              <w:left w:val="single" w:color="auto" w:sz="4" w:space="0"/>
              <w:bottom w:val="single" w:color="auto" w:sz="4" w:space="0"/>
              <w:right w:val="single" w:color="auto" w:sz="4" w:space="0"/>
            </w:tcBorders>
            <w:vAlign w:val="center"/>
          </w:tcPr>
          <w:p w14:paraId="242191AF">
            <w:pPr>
              <w:autoSpaceDN w:val="0"/>
              <w:jc w:val="center"/>
              <w:rPr>
                <w:rFonts w:ascii="宋体"/>
                <w:szCs w:val="21"/>
              </w:rPr>
            </w:pPr>
            <w:r>
              <w:rPr>
                <w:szCs w:val="20"/>
              </w:rPr>
              <w:t>XX XX</w:t>
            </w:r>
          </w:p>
        </w:tc>
      </w:tr>
      <w:tr w14:paraId="42DD9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58943D68">
            <w:pPr>
              <w:autoSpaceDN w:val="0"/>
              <w:jc w:val="center"/>
              <w:rPr>
                <w:rFonts w:ascii="宋体"/>
                <w:szCs w:val="21"/>
                <w:lang w:eastAsia="en-US"/>
              </w:rPr>
            </w:pPr>
            <w:r>
              <w:rPr>
                <w:rFonts w:hint="eastAsia" w:ascii="宋体"/>
                <w:szCs w:val="21"/>
              </w:rPr>
              <w:t>加工厂地址</w:t>
            </w:r>
          </w:p>
        </w:tc>
        <w:tc>
          <w:tcPr>
            <w:tcW w:w="3969" w:type="dxa"/>
            <w:gridSpan w:val="6"/>
            <w:tcBorders>
              <w:top w:val="single" w:color="auto" w:sz="4" w:space="0"/>
              <w:left w:val="single" w:color="auto" w:sz="4" w:space="0"/>
              <w:bottom w:val="single" w:color="auto" w:sz="4" w:space="0"/>
              <w:right w:val="single" w:color="auto" w:sz="4" w:space="0"/>
            </w:tcBorders>
            <w:vAlign w:val="center"/>
          </w:tcPr>
          <w:p w14:paraId="7D4B97AA">
            <w:pPr>
              <w:autoSpaceDN w:val="0"/>
              <w:jc w:val="center"/>
              <w:rPr>
                <w:rFonts w:ascii="宋体"/>
                <w:szCs w:val="21"/>
              </w:rPr>
            </w:pPr>
            <w:r>
              <w:rPr>
                <w:szCs w:val="20"/>
              </w:rPr>
              <w:t>XX</w:t>
            </w:r>
            <w:r>
              <w:rPr>
                <w:rFonts w:hint="eastAsia"/>
                <w:szCs w:val="20"/>
              </w:rPr>
              <w:t>省</w:t>
            </w:r>
            <w:r>
              <w:rPr>
                <w:szCs w:val="20"/>
              </w:rPr>
              <w:t>XX</w:t>
            </w:r>
            <w:r>
              <w:rPr>
                <w:rFonts w:hint="eastAsia"/>
                <w:szCs w:val="20"/>
              </w:rPr>
              <w:t>市</w:t>
            </w:r>
            <w:r>
              <w:rPr>
                <w:szCs w:val="20"/>
              </w:rPr>
              <w:t>XX</w:t>
            </w:r>
            <w:r>
              <w:rPr>
                <w:rFonts w:hint="eastAsia"/>
                <w:szCs w:val="20"/>
              </w:rPr>
              <w:t>区</w:t>
            </w:r>
            <w:r>
              <w:rPr>
                <w:szCs w:val="20"/>
              </w:rPr>
              <w:t>XX</w:t>
            </w:r>
            <w:r>
              <w:rPr>
                <w:rFonts w:hint="eastAsia"/>
                <w:szCs w:val="20"/>
              </w:rPr>
              <w:t>路</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31DCCDC0">
            <w:pPr>
              <w:autoSpaceDN w:val="0"/>
              <w:jc w:val="center"/>
              <w:rPr>
                <w:rFonts w:ascii="宋体"/>
                <w:szCs w:val="21"/>
                <w:lang w:eastAsia="en-US"/>
              </w:rPr>
            </w:pPr>
            <w:r>
              <w:rPr>
                <w:rFonts w:hint="eastAsia" w:ascii="宋体"/>
                <w:szCs w:val="21"/>
              </w:rPr>
              <w:t>邮政编码</w:t>
            </w:r>
          </w:p>
        </w:tc>
        <w:tc>
          <w:tcPr>
            <w:tcW w:w="1701" w:type="dxa"/>
            <w:tcBorders>
              <w:top w:val="single" w:color="auto" w:sz="4" w:space="0"/>
              <w:left w:val="single" w:color="auto" w:sz="4" w:space="0"/>
              <w:bottom w:val="single" w:color="auto" w:sz="4" w:space="0"/>
              <w:right w:val="single" w:color="auto" w:sz="4" w:space="0"/>
            </w:tcBorders>
            <w:vAlign w:val="center"/>
          </w:tcPr>
          <w:p w14:paraId="1A5F74F1">
            <w:pPr>
              <w:autoSpaceDN w:val="0"/>
              <w:jc w:val="center"/>
              <w:rPr>
                <w:rFonts w:ascii="宋体"/>
                <w:szCs w:val="21"/>
              </w:rPr>
            </w:pPr>
            <w:r>
              <w:rPr>
                <w:rFonts w:hint="eastAsia"/>
                <w:szCs w:val="20"/>
              </w:rPr>
              <w:t>200001</w:t>
            </w:r>
          </w:p>
        </w:tc>
      </w:tr>
      <w:tr w14:paraId="0B3114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668" w:type="dxa"/>
            <w:gridSpan w:val="2"/>
            <w:tcBorders>
              <w:top w:val="single" w:color="auto" w:sz="4" w:space="0"/>
              <w:left w:val="single" w:color="auto" w:sz="4" w:space="0"/>
              <w:bottom w:val="single" w:color="auto" w:sz="4" w:space="0"/>
              <w:right w:val="single" w:color="auto" w:sz="4" w:space="0"/>
            </w:tcBorders>
            <w:vAlign w:val="center"/>
          </w:tcPr>
          <w:p w14:paraId="71DD62E2">
            <w:pPr>
              <w:autoSpaceDN w:val="0"/>
              <w:jc w:val="center"/>
              <w:rPr>
                <w:rFonts w:ascii="宋体"/>
                <w:szCs w:val="21"/>
                <w:lang w:eastAsia="en-US"/>
              </w:rPr>
            </w:pPr>
            <w:r>
              <w:rPr>
                <w:rFonts w:hint="eastAsia" w:ascii="宋体"/>
                <w:szCs w:val="21"/>
              </w:rPr>
              <w:t>联系人</w:t>
            </w:r>
          </w:p>
        </w:tc>
        <w:tc>
          <w:tcPr>
            <w:tcW w:w="1884" w:type="dxa"/>
            <w:gridSpan w:val="2"/>
            <w:tcBorders>
              <w:top w:val="single" w:color="auto" w:sz="4" w:space="0"/>
              <w:left w:val="single" w:color="auto" w:sz="4" w:space="0"/>
              <w:bottom w:val="single" w:color="auto" w:sz="4" w:space="0"/>
              <w:right w:val="single" w:color="auto" w:sz="4" w:space="0"/>
            </w:tcBorders>
            <w:vAlign w:val="center"/>
          </w:tcPr>
          <w:p w14:paraId="2B183E0C">
            <w:pPr>
              <w:autoSpaceDN w:val="0"/>
              <w:jc w:val="center"/>
              <w:rPr>
                <w:rFonts w:ascii="宋体"/>
                <w:szCs w:val="21"/>
              </w:rPr>
            </w:pPr>
            <w:r>
              <w:rPr>
                <w:rFonts w:hint="eastAsia"/>
                <w:szCs w:val="20"/>
              </w:rPr>
              <w:t>张三</w:t>
            </w:r>
          </w:p>
        </w:tc>
        <w:tc>
          <w:tcPr>
            <w:tcW w:w="843" w:type="dxa"/>
            <w:gridSpan w:val="2"/>
            <w:tcBorders>
              <w:top w:val="single" w:color="auto" w:sz="4" w:space="0"/>
              <w:left w:val="single" w:color="auto" w:sz="4" w:space="0"/>
              <w:bottom w:val="single" w:color="auto" w:sz="4" w:space="0"/>
              <w:right w:val="single" w:color="auto" w:sz="4" w:space="0"/>
            </w:tcBorders>
            <w:vAlign w:val="center"/>
          </w:tcPr>
          <w:p w14:paraId="080BBEF9">
            <w:pPr>
              <w:autoSpaceDN w:val="0"/>
              <w:jc w:val="center"/>
              <w:rPr>
                <w:rFonts w:ascii="宋体"/>
                <w:szCs w:val="21"/>
                <w:lang w:eastAsia="en-US"/>
              </w:rPr>
            </w:pPr>
            <w:r>
              <w:rPr>
                <w:rFonts w:hint="eastAsia" w:ascii="宋体"/>
                <w:szCs w:val="21"/>
              </w:rPr>
              <w:t>职务</w:t>
            </w:r>
          </w:p>
        </w:tc>
        <w:tc>
          <w:tcPr>
            <w:tcW w:w="1242" w:type="dxa"/>
            <w:gridSpan w:val="2"/>
            <w:tcBorders>
              <w:top w:val="single" w:color="auto" w:sz="4" w:space="0"/>
              <w:left w:val="single" w:color="auto" w:sz="4" w:space="0"/>
              <w:bottom w:val="single" w:color="auto" w:sz="4" w:space="0"/>
              <w:right w:val="single" w:color="auto" w:sz="4" w:space="0"/>
            </w:tcBorders>
            <w:vAlign w:val="center"/>
          </w:tcPr>
          <w:p w14:paraId="5BB549E7">
            <w:pPr>
              <w:autoSpaceDN w:val="0"/>
              <w:jc w:val="center"/>
              <w:rPr>
                <w:rFonts w:ascii="宋体"/>
                <w:szCs w:val="21"/>
              </w:rPr>
            </w:pPr>
            <w:r>
              <w:rPr>
                <w:rFonts w:hint="eastAsia"/>
                <w:szCs w:val="20"/>
              </w:rPr>
              <w:t>品管部经理</w:t>
            </w:r>
          </w:p>
        </w:tc>
        <w:tc>
          <w:tcPr>
            <w:tcW w:w="1417" w:type="dxa"/>
            <w:gridSpan w:val="3"/>
            <w:tcBorders>
              <w:top w:val="single" w:color="auto" w:sz="4" w:space="0"/>
              <w:left w:val="single" w:color="auto" w:sz="4" w:space="0"/>
              <w:bottom w:val="single" w:color="auto" w:sz="4" w:space="0"/>
              <w:right w:val="single" w:color="auto" w:sz="4" w:space="0"/>
            </w:tcBorders>
            <w:vAlign w:val="center"/>
          </w:tcPr>
          <w:p w14:paraId="2C4669B6">
            <w:pPr>
              <w:autoSpaceDN w:val="0"/>
              <w:jc w:val="center"/>
              <w:rPr>
                <w:rFonts w:ascii="宋体"/>
                <w:szCs w:val="21"/>
                <w:lang w:eastAsia="en-US"/>
              </w:rPr>
            </w:pPr>
            <w:r>
              <w:rPr>
                <w:rFonts w:hint="eastAsia" w:ascii="宋体"/>
                <w:szCs w:val="21"/>
              </w:rPr>
              <w:t>电话</w:t>
            </w:r>
          </w:p>
        </w:tc>
        <w:tc>
          <w:tcPr>
            <w:tcW w:w="1701" w:type="dxa"/>
            <w:tcBorders>
              <w:top w:val="single" w:color="auto" w:sz="4" w:space="0"/>
              <w:left w:val="single" w:color="auto" w:sz="4" w:space="0"/>
              <w:bottom w:val="single" w:color="auto" w:sz="4" w:space="0"/>
              <w:right w:val="single" w:color="auto" w:sz="4" w:space="0"/>
            </w:tcBorders>
            <w:vAlign w:val="center"/>
          </w:tcPr>
          <w:p w14:paraId="0D32AF91">
            <w:pPr>
              <w:autoSpaceDN w:val="0"/>
              <w:jc w:val="center"/>
              <w:rPr>
                <w:rFonts w:ascii="宋体"/>
                <w:szCs w:val="21"/>
                <w:lang w:eastAsia="en-US"/>
              </w:rPr>
            </w:pPr>
            <w:r>
              <w:rPr>
                <w:rFonts w:hint="eastAsia"/>
                <w:szCs w:val="20"/>
              </w:rPr>
              <w:t>13600000000</w:t>
            </w:r>
          </w:p>
        </w:tc>
      </w:tr>
      <w:tr w14:paraId="24311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2737" w:type="dxa"/>
            <w:gridSpan w:val="3"/>
            <w:tcBorders>
              <w:top w:val="single" w:color="auto" w:sz="4" w:space="0"/>
              <w:left w:val="single" w:color="auto" w:sz="4" w:space="0"/>
              <w:bottom w:val="single" w:color="auto" w:sz="4" w:space="0"/>
              <w:right w:val="single" w:color="auto" w:sz="4" w:space="0"/>
            </w:tcBorders>
            <w:vAlign w:val="center"/>
          </w:tcPr>
          <w:p w14:paraId="62EA8C88">
            <w:pPr>
              <w:autoSpaceDN w:val="0"/>
              <w:jc w:val="center"/>
              <w:rPr>
                <w:rFonts w:ascii="宋体"/>
                <w:szCs w:val="21"/>
                <w:lang w:eastAsia="en-US"/>
              </w:rPr>
            </w:pPr>
            <w:r>
              <w:rPr>
                <w:rFonts w:hint="eastAsia" w:ascii="宋体"/>
                <w:szCs w:val="21"/>
              </w:rPr>
              <w:t>设计加工能力（吨/天)</w:t>
            </w:r>
          </w:p>
        </w:tc>
        <w:tc>
          <w:tcPr>
            <w:tcW w:w="1624" w:type="dxa"/>
            <w:gridSpan w:val="2"/>
            <w:tcBorders>
              <w:top w:val="single" w:color="auto" w:sz="4" w:space="0"/>
              <w:left w:val="single" w:color="auto" w:sz="4" w:space="0"/>
              <w:bottom w:val="single" w:color="auto" w:sz="4" w:space="0"/>
              <w:right w:val="single" w:color="auto" w:sz="4" w:space="0"/>
            </w:tcBorders>
            <w:vAlign w:val="center"/>
          </w:tcPr>
          <w:p w14:paraId="7C2F852D">
            <w:pPr>
              <w:autoSpaceDN w:val="0"/>
              <w:jc w:val="center"/>
              <w:rPr>
                <w:rFonts w:ascii="宋体"/>
                <w:szCs w:val="21"/>
                <w:lang w:eastAsia="en-US"/>
              </w:rPr>
            </w:pPr>
            <w:r>
              <w:rPr>
                <w:rFonts w:hint="eastAsia"/>
                <w:szCs w:val="20"/>
              </w:rPr>
              <w:t>30</w:t>
            </w:r>
            <w:r>
              <w:rPr>
                <w:rFonts w:hint="eastAsia" w:ascii="宋体"/>
                <w:szCs w:val="21"/>
              </w:rPr>
              <w:t>吨/天</w:t>
            </w:r>
          </w:p>
        </w:tc>
        <w:tc>
          <w:tcPr>
            <w:tcW w:w="2693" w:type="dxa"/>
            <w:gridSpan w:val="6"/>
            <w:tcBorders>
              <w:top w:val="single" w:color="auto" w:sz="4" w:space="0"/>
              <w:left w:val="single" w:color="auto" w:sz="4" w:space="0"/>
              <w:bottom w:val="single" w:color="auto" w:sz="4" w:space="0"/>
              <w:right w:val="single" w:color="auto" w:sz="4" w:space="0"/>
            </w:tcBorders>
            <w:vAlign w:val="center"/>
          </w:tcPr>
          <w:p w14:paraId="1429C753">
            <w:pPr>
              <w:autoSpaceDN w:val="0"/>
              <w:jc w:val="center"/>
              <w:rPr>
                <w:rFonts w:ascii="宋体"/>
                <w:szCs w:val="21"/>
              </w:rPr>
            </w:pPr>
            <w:r>
              <w:rPr>
                <w:rFonts w:hint="eastAsia" w:ascii="宋体"/>
                <w:szCs w:val="21"/>
              </w:rPr>
              <w:t>企业仓储能力（万吨）</w:t>
            </w:r>
          </w:p>
        </w:tc>
        <w:tc>
          <w:tcPr>
            <w:tcW w:w="1701" w:type="dxa"/>
            <w:tcBorders>
              <w:top w:val="single" w:color="auto" w:sz="4" w:space="0"/>
              <w:left w:val="single" w:color="auto" w:sz="4" w:space="0"/>
              <w:bottom w:val="single" w:color="auto" w:sz="4" w:space="0"/>
              <w:right w:val="single" w:color="auto" w:sz="4" w:space="0"/>
            </w:tcBorders>
            <w:vAlign w:val="center"/>
          </w:tcPr>
          <w:p w14:paraId="54D3F651">
            <w:pPr>
              <w:autoSpaceDN w:val="0"/>
              <w:jc w:val="center"/>
              <w:rPr>
                <w:rFonts w:ascii="宋体"/>
                <w:szCs w:val="21"/>
              </w:rPr>
            </w:pPr>
            <w:r>
              <w:rPr>
                <w:rFonts w:hint="eastAsia"/>
                <w:szCs w:val="20"/>
              </w:rPr>
              <w:t>1</w:t>
            </w:r>
            <w:r>
              <w:rPr>
                <w:rFonts w:hint="eastAsia" w:ascii="宋体"/>
                <w:szCs w:val="21"/>
              </w:rPr>
              <w:t>万吨</w:t>
            </w:r>
          </w:p>
        </w:tc>
      </w:tr>
      <w:tr w14:paraId="114F9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0" w:hRule="atLeast"/>
        </w:trPr>
        <w:tc>
          <w:tcPr>
            <w:tcW w:w="814" w:type="dxa"/>
            <w:tcBorders>
              <w:top w:val="single" w:color="auto" w:sz="4" w:space="0"/>
              <w:left w:val="single" w:color="auto" w:sz="4" w:space="0"/>
              <w:bottom w:val="single" w:color="auto" w:sz="4" w:space="0"/>
              <w:right w:val="single" w:color="auto" w:sz="4" w:space="0"/>
            </w:tcBorders>
            <w:vAlign w:val="center"/>
          </w:tcPr>
          <w:p w14:paraId="2739CC2E">
            <w:pPr>
              <w:autoSpaceDN w:val="0"/>
              <w:jc w:val="center"/>
              <w:rPr>
                <w:rFonts w:ascii="宋体"/>
                <w:szCs w:val="21"/>
                <w:lang w:eastAsia="en-US"/>
              </w:rPr>
            </w:pPr>
            <w:r>
              <w:rPr>
                <w:rFonts w:hint="eastAsia" w:ascii="宋体"/>
                <w:szCs w:val="21"/>
              </w:rPr>
              <w:t>提供</w:t>
            </w:r>
          </w:p>
          <w:p w14:paraId="5F1B8A69">
            <w:pPr>
              <w:autoSpaceDN w:val="0"/>
              <w:jc w:val="center"/>
              <w:rPr>
                <w:rFonts w:ascii="宋体"/>
                <w:szCs w:val="21"/>
              </w:rPr>
            </w:pPr>
            <w:r>
              <w:rPr>
                <w:rFonts w:hint="eastAsia" w:ascii="宋体"/>
                <w:szCs w:val="21"/>
              </w:rPr>
              <w:t>附件</w:t>
            </w:r>
          </w:p>
          <w:p w14:paraId="13603C6E">
            <w:pPr>
              <w:autoSpaceDN w:val="0"/>
              <w:jc w:val="center"/>
              <w:rPr>
                <w:rFonts w:ascii="宋体"/>
                <w:szCs w:val="21"/>
              </w:rPr>
            </w:pPr>
            <w:r>
              <w:rPr>
                <w:rFonts w:hint="eastAsia" w:ascii="宋体"/>
                <w:szCs w:val="21"/>
              </w:rPr>
              <w:t>材料</w:t>
            </w:r>
          </w:p>
          <w:p w14:paraId="43107F5C">
            <w:pPr>
              <w:autoSpaceDN w:val="0"/>
              <w:jc w:val="center"/>
              <w:rPr>
                <w:rFonts w:ascii="宋体"/>
                <w:szCs w:val="21"/>
                <w:lang w:eastAsia="en-US"/>
              </w:rPr>
            </w:pPr>
            <w:r>
              <w:rPr>
                <w:rFonts w:hint="eastAsia" w:ascii="宋体"/>
                <w:szCs w:val="21"/>
              </w:rPr>
              <w:t>名称</w:t>
            </w:r>
          </w:p>
        </w:tc>
        <w:tc>
          <w:tcPr>
            <w:tcW w:w="7941" w:type="dxa"/>
            <w:gridSpan w:val="11"/>
            <w:tcBorders>
              <w:top w:val="single" w:color="auto" w:sz="4" w:space="0"/>
              <w:left w:val="single" w:color="auto" w:sz="4" w:space="0"/>
              <w:bottom w:val="single" w:color="auto" w:sz="4" w:space="0"/>
              <w:right w:val="single" w:color="auto" w:sz="4" w:space="0"/>
            </w:tcBorders>
            <w:vAlign w:val="center"/>
          </w:tcPr>
          <w:p w14:paraId="16A5EC2C">
            <w:pPr>
              <w:autoSpaceDN w:val="0"/>
              <w:spacing w:line="400" w:lineRule="exact"/>
              <w:rPr>
                <w:rFonts w:ascii="宋体"/>
                <w:szCs w:val="21"/>
              </w:rPr>
            </w:pPr>
            <w:r>
              <w:rPr>
                <w:rFonts w:hint="eastAsia" w:ascii="宋体" w:hAnsi="宋体"/>
                <w:color w:val="000000"/>
                <w:szCs w:val="21"/>
              </w:rPr>
              <w:t>■</w:t>
            </w:r>
            <w:r>
              <w:rPr>
                <w:rFonts w:hint="eastAsia" w:ascii="宋体"/>
                <w:szCs w:val="21"/>
              </w:rPr>
              <w:t>进口植物源性饲料原料企业检验检疫考核申请；</w:t>
            </w:r>
          </w:p>
          <w:p w14:paraId="406FBBB9">
            <w:pPr>
              <w:autoSpaceDN w:val="0"/>
              <w:spacing w:line="400" w:lineRule="exact"/>
              <w:rPr>
                <w:rFonts w:ascii="宋体"/>
                <w:szCs w:val="21"/>
              </w:rPr>
            </w:pPr>
            <w:r>
              <w:rPr>
                <w:rFonts w:hint="eastAsia" w:ascii="宋体" w:hAnsi="宋体"/>
                <w:color w:val="000000"/>
                <w:szCs w:val="21"/>
              </w:rPr>
              <w:t>■</w:t>
            </w:r>
            <w:r>
              <w:rPr>
                <w:rFonts w:hint="eastAsia" w:ascii="宋体"/>
                <w:szCs w:val="21"/>
              </w:rPr>
              <w:t>企业平面图及主要设施照片；</w:t>
            </w:r>
          </w:p>
          <w:p w14:paraId="05A6B20F">
            <w:pPr>
              <w:autoSpaceDN w:val="0"/>
              <w:spacing w:line="400" w:lineRule="exact"/>
              <w:rPr>
                <w:rFonts w:ascii="宋体"/>
                <w:szCs w:val="21"/>
              </w:rPr>
            </w:pPr>
            <w:r>
              <w:rPr>
                <w:rFonts w:hint="eastAsia" w:ascii="宋体" w:hAnsi="宋体"/>
                <w:color w:val="000000"/>
                <w:szCs w:val="21"/>
              </w:rPr>
              <w:t>■</w:t>
            </w:r>
            <w:r>
              <w:rPr>
                <w:rFonts w:hint="eastAsia" w:ascii="宋体"/>
                <w:szCs w:val="21"/>
              </w:rPr>
              <w:t>工艺流程、关键技术指标、下脚料处理方法；</w:t>
            </w:r>
          </w:p>
          <w:p w14:paraId="18AAC030">
            <w:pPr>
              <w:autoSpaceDN w:val="0"/>
              <w:spacing w:line="400" w:lineRule="exact"/>
              <w:rPr>
                <w:rFonts w:ascii="宋体"/>
                <w:szCs w:val="21"/>
              </w:rPr>
            </w:pPr>
            <w:r>
              <w:rPr>
                <w:rFonts w:hint="eastAsia" w:ascii="宋体" w:hAnsi="宋体"/>
                <w:color w:val="000000"/>
                <w:szCs w:val="21"/>
              </w:rPr>
              <w:t>■</w:t>
            </w:r>
            <w:r>
              <w:rPr>
                <w:rFonts w:hint="eastAsia" w:ascii="宋体"/>
                <w:szCs w:val="21"/>
              </w:rPr>
              <w:t>接卸、运输、储存、加工、下脚料处理能力说明；</w:t>
            </w:r>
          </w:p>
          <w:p w14:paraId="0E2D54FF">
            <w:pPr>
              <w:autoSpaceDN w:val="0"/>
              <w:spacing w:line="400" w:lineRule="exact"/>
              <w:rPr>
                <w:rFonts w:ascii="宋体"/>
                <w:szCs w:val="21"/>
              </w:rPr>
            </w:pPr>
            <w:r>
              <w:rPr>
                <w:rFonts w:hint="eastAsia" w:ascii="宋体" w:hAnsi="宋体"/>
                <w:color w:val="000000"/>
                <w:szCs w:val="21"/>
              </w:rPr>
              <w:t>■</w:t>
            </w:r>
            <w:r>
              <w:rPr>
                <w:rFonts w:hint="eastAsia" w:ascii="宋体"/>
                <w:szCs w:val="21"/>
              </w:rPr>
              <w:t>进口植物源性饲料原料从装卸码头、中转库到加工企业的运输方式和路线示意图；</w:t>
            </w:r>
          </w:p>
          <w:p w14:paraId="6F95D6E3">
            <w:pPr>
              <w:autoSpaceDN w:val="0"/>
              <w:spacing w:line="400" w:lineRule="exact"/>
              <w:rPr>
                <w:rFonts w:ascii="宋体"/>
                <w:szCs w:val="21"/>
              </w:rPr>
            </w:pPr>
            <w:r>
              <w:rPr>
                <w:rFonts w:hint="eastAsia" w:ascii="宋体" w:hAnsi="宋体"/>
                <w:color w:val="000000"/>
                <w:szCs w:val="21"/>
              </w:rPr>
              <w:t>■</w:t>
            </w:r>
            <w:r>
              <w:rPr>
                <w:rFonts w:hint="eastAsia" w:ascii="宋体"/>
                <w:szCs w:val="21"/>
              </w:rPr>
              <w:t>质量管理体系（ISO9001或HACCP）证书（复印件）；</w:t>
            </w:r>
          </w:p>
          <w:p w14:paraId="65425FA6">
            <w:pPr>
              <w:autoSpaceDN w:val="0"/>
              <w:spacing w:line="400" w:lineRule="exact"/>
              <w:rPr>
                <w:rFonts w:ascii="宋体"/>
                <w:szCs w:val="21"/>
              </w:rPr>
            </w:pPr>
            <w:r>
              <w:rPr>
                <w:rFonts w:hint="eastAsia" w:ascii="宋体" w:hAnsi="宋体"/>
                <w:color w:val="000000"/>
                <w:szCs w:val="21"/>
              </w:rPr>
              <w:t>■</w:t>
            </w:r>
            <w:r>
              <w:rPr>
                <w:rFonts w:hint="eastAsia" w:ascii="宋体"/>
                <w:szCs w:val="21"/>
              </w:rPr>
              <w:t>质量管理体系中涉及进口植物源性饲料原料疫情防控的相关制度；</w:t>
            </w:r>
          </w:p>
          <w:p w14:paraId="70F51E12">
            <w:pPr>
              <w:autoSpaceDN w:val="0"/>
              <w:spacing w:line="400" w:lineRule="exact"/>
              <w:rPr>
                <w:rFonts w:ascii="宋体"/>
                <w:szCs w:val="21"/>
              </w:rPr>
            </w:pPr>
            <w:r>
              <w:rPr>
                <w:rFonts w:hint="eastAsia" w:ascii="宋体" w:hAnsi="宋体"/>
                <w:color w:val="000000"/>
                <w:szCs w:val="21"/>
              </w:rPr>
              <w:t>■</w:t>
            </w:r>
            <w:r>
              <w:rPr>
                <w:rFonts w:hint="eastAsia" w:ascii="宋体"/>
                <w:szCs w:val="21"/>
              </w:rPr>
              <w:t>企业防疫领导小组人员名单及质量监督员培训合格证明；</w:t>
            </w:r>
          </w:p>
        </w:tc>
      </w:tr>
      <w:tr w14:paraId="6B467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4" w:type="dxa"/>
            <w:vMerge w:val="restart"/>
            <w:tcBorders>
              <w:top w:val="single" w:color="auto" w:sz="4" w:space="0"/>
              <w:left w:val="single" w:color="auto" w:sz="4" w:space="0"/>
              <w:right w:val="single" w:color="auto" w:sz="4" w:space="0"/>
            </w:tcBorders>
            <w:vAlign w:val="center"/>
          </w:tcPr>
          <w:p w14:paraId="2FC832EB">
            <w:pPr>
              <w:autoSpaceDN w:val="0"/>
              <w:jc w:val="center"/>
              <w:rPr>
                <w:rFonts w:ascii="宋体"/>
                <w:szCs w:val="21"/>
              </w:rPr>
            </w:pPr>
            <w:r>
              <w:rPr>
                <w:rFonts w:hint="eastAsia" w:ascii="宋体"/>
                <w:szCs w:val="21"/>
              </w:rPr>
              <w:t>变更</w:t>
            </w:r>
          </w:p>
        </w:tc>
        <w:tc>
          <w:tcPr>
            <w:tcW w:w="3970" w:type="dxa"/>
            <w:gridSpan w:val="6"/>
            <w:tcBorders>
              <w:top w:val="single" w:color="auto" w:sz="4" w:space="0"/>
              <w:left w:val="single" w:color="auto" w:sz="4" w:space="0"/>
              <w:right w:val="single" w:color="auto" w:sz="4" w:space="0"/>
            </w:tcBorders>
            <w:vAlign w:val="center"/>
          </w:tcPr>
          <w:p w14:paraId="5AD79590">
            <w:pPr>
              <w:spacing w:line="360" w:lineRule="exact"/>
              <w:jc w:val="center"/>
              <w:rPr>
                <w:color w:val="000000"/>
                <w:szCs w:val="21"/>
              </w:rPr>
            </w:pPr>
            <w:r>
              <w:rPr>
                <w:color w:val="000000"/>
                <w:szCs w:val="21"/>
              </w:rPr>
              <w:t>原项目</w:t>
            </w:r>
          </w:p>
        </w:tc>
        <w:tc>
          <w:tcPr>
            <w:tcW w:w="3971" w:type="dxa"/>
            <w:gridSpan w:val="5"/>
            <w:tcBorders>
              <w:top w:val="single" w:color="auto" w:sz="4" w:space="0"/>
              <w:left w:val="single" w:color="auto" w:sz="4" w:space="0"/>
              <w:right w:val="single" w:color="auto" w:sz="4" w:space="0"/>
            </w:tcBorders>
            <w:vAlign w:val="center"/>
          </w:tcPr>
          <w:p w14:paraId="7F665B61">
            <w:pPr>
              <w:spacing w:line="360" w:lineRule="exact"/>
              <w:jc w:val="center"/>
              <w:rPr>
                <w:color w:val="000000"/>
                <w:szCs w:val="21"/>
              </w:rPr>
            </w:pPr>
            <w:r>
              <w:rPr>
                <w:color w:val="000000"/>
                <w:szCs w:val="21"/>
              </w:rPr>
              <w:t>变更项目</w:t>
            </w:r>
          </w:p>
        </w:tc>
      </w:tr>
      <w:tr w14:paraId="71064A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814" w:type="dxa"/>
            <w:vMerge w:val="continue"/>
            <w:tcBorders>
              <w:left w:val="single" w:color="auto" w:sz="4" w:space="0"/>
              <w:right w:val="single" w:color="auto" w:sz="4" w:space="0"/>
            </w:tcBorders>
            <w:vAlign w:val="center"/>
          </w:tcPr>
          <w:p w14:paraId="606C5BE3"/>
        </w:tc>
        <w:tc>
          <w:tcPr>
            <w:tcW w:w="3970" w:type="dxa"/>
            <w:gridSpan w:val="6"/>
            <w:tcBorders>
              <w:top w:val="single" w:color="auto" w:sz="4" w:space="0"/>
              <w:left w:val="single" w:color="auto" w:sz="4" w:space="0"/>
              <w:right w:val="single" w:color="auto" w:sz="4" w:space="0"/>
            </w:tcBorders>
            <w:vAlign w:val="center"/>
          </w:tcPr>
          <w:p w14:paraId="279FB470">
            <w:pPr>
              <w:spacing w:line="360" w:lineRule="exact"/>
              <w:rPr>
                <w:color w:val="000000"/>
                <w:szCs w:val="21"/>
              </w:rPr>
            </w:pPr>
            <w:r>
              <w:rPr>
                <w:rFonts w:hint="eastAsia"/>
                <w:color w:val="000000"/>
                <w:szCs w:val="21"/>
              </w:rPr>
              <w:t xml:space="preserve"> </w:t>
            </w:r>
          </w:p>
        </w:tc>
        <w:tc>
          <w:tcPr>
            <w:tcW w:w="3971" w:type="dxa"/>
            <w:gridSpan w:val="5"/>
            <w:tcBorders>
              <w:top w:val="single" w:color="auto" w:sz="4" w:space="0"/>
              <w:left w:val="single" w:color="auto" w:sz="4" w:space="0"/>
              <w:right w:val="single" w:color="auto" w:sz="4" w:space="0"/>
            </w:tcBorders>
            <w:vAlign w:val="center"/>
          </w:tcPr>
          <w:p w14:paraId="4CE40284">
            <w:pPr>
              <w:spacing w:line="360" w:lineRule="exact"/>
              <w:rPr>
                <w:color w:val="000000"/>
                <w:szCs w:val="21"/>
              </w:rPr>
            </w:pPr>
            <w:r>
              <w:rPr>
                <w:rFonts w:hint="eastAsia"/>
                <w:color w:val="000000"/>
                <w:szCs w:val="21"/>
              </w:rPr>
              <w:t xml:space="preserve"> </w:t>
            </w:r>
          </w:p>
        </w:tc>
      </w:tr>
      <w:tr w14:paraId="21708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 w:hRule="atLeast"/>
        </w:trPr>
        <w:tc>
          <w:tcPr>
            <w:tcW w:w="814" w:type="dxa"/>
            <w:vMerge w:val="continue"/>
            <w:tcBorders>
              <w:left w:val="single" w:color="auto" w:sz="4" w:space="0"/>
              <w:right w:val="single" w:color="auto" w:sz="4" w:space="0"/>
            </w:tcBorders>
            <w:vAlign w:val="center"/>
          </w:tcPr>
          <w:p w14:paraId="48B0D81D"/>
        </w:tc>
        <w:tc>
          <w:tcPr>
            <w:tcW w:w="3970" w:type="dxa"/>
            <w:gridSpan w:val="6"/>
            <w:tcBorders>
              <w:top w:val="single" w:color="auto" w:sz="4" w:space="0"/>
              <w:left w:val="single" w:color="auto" w:sz="4" w:space="0"/>
              <w:right w:val="single" w:color="auto" w:sz="4" w:space="0"/>
            </w:tcBorders>
            <w:vAlign w:val="center"/>
          </w:tcPr>
          <w:p w14:paraId="0F2220AC">
            <w:pPr>
              <w:autoSpaceDN w:val="0"/>
              <w:spacing w:line="400" w:lineRule="exact"/>
              <w:rPr>
                <w:rFonts w:ascii="宋体"/>
                <w:szCs w:val="21"/>
              </w:rPr>
            </w:pPr>
          </w:p>
        </w:tc>
        <w:tc>
          <w:tcPr>
            <w:tcW w:w="3971" w:type="dxa"/>
            <w:gridSpan w:val="5"/>
            <w:tcBorders>
              <w:top w:val="single" w:color="auto" w:sz="4" w:space="0"/>
              <w:left w:val="single" w:color="auto" w:sz="4" w:space="0"/>
              <w:right w:val="single" w:color="auto" w:sz="4" w:space="0"/>
            </w:tcBorders>
            <w:vAlign w:val="center"/>
          </w:tcPr>
          <w:p w14:paraId="6AFE973F">
            <w:pPr>
              <w:autoSpaceDN w:val="0"/>
              <w:spacing w:line="400" w:lineRule="exact"/>
              <w:rPr>
                <w:rFonts w:ascii="宋体"/>
                <w:szCs w:val="21"/>
              </w:rPr>
            </w:pPr>
          </w:p>
        </w:tc>
      </w:tr>
      <w:tr w14:paraId="353C0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 w:hRule="atLeast"/>
        </w:trPr>
        <w:tc>
          <w:tcPr>
            <w:tcW w:w="814" w:type="dxa"/>
            <w:vMerge w:val="continue"/>
            <w:tcBorders>
              <w:left w:val="single" w:color="auto" w:sz="4" w:space="0"/>
              <w:right w:val="single" w:color="auto" w:sz="4" w:space="0"/>
            </w:tcBorders>
            <w:vAlign w:val="center"/>
          </w:tcPr>
          <w:p w14:paraId="4881E296"/>
        </w:tc>
        <w:tc>
          <w:tcPr>
            <w:tcW w:w="3970" w:type="dxa"/>
            <w:gridSpan w:val="6"/>
            <w:tcBorders>
              <w:top w:val="single" w:color="auto" w:sz="4" w:space="0"/>
              <w:left w:val="single" w:color="auto" w:sz="4" w:space="0"/>
              <w:right w:val="single" w:color="auto" w:sz="4" w:space="0"/>
            </w:tcBorders>
            <w:vAlign w:val="center"/>
          </w:tcPr>
          <w:p w14:paraId="4AF01071">
            <w:pPr>
              <w:autoSpaceDN w:val="0"/>
              <w:spacing w:line="400" w:lineRule="exact"/>
              <w:rPr>
                <w:rFonts w:ascii="宋体"/>
                <w:szCs w:val="21"/>
              </w:rPr>
            </w:pPr>
          </w:p>
        </w:tc>
        <w:tc>
          <w:tcPr>
            <w:tcW w:w="3971" w:type="dxa"/>
            <w:gridSpan w:val="5"/>
            <w:tcBorders>
              <w:top w:val="single" w:color="auto" w:sz="4" w:space="0"/>
              <w:left w:val="single" w:color="auto" w:sz="4" w:space="0"/>
              <w:right w:val="single" w:color="auto" w:sz="4" w:space="0"/>
            </w:tcBorders>
            <w:vAlign w:val="center"/>
          </w:tcPr>
          <w:p w14:paraId="4714126A">
            <w:pPr>
              <w:autoSpaceDN w:val="0"/>
              <w:spacing w:line="400" w:lineRule="exact"/>
              <w:rPr>
                <w:rFonts w:ascii="宋体"/>
                <w:szCs w:val="21"/>
              </w:rPr>
            </w:pPr>
          </w:p>
        </w:tc>
      </w:tr>
      <w:tr w14:paraId="3C7D7C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1" w:hRule="atLeast"/>
        </w:trPr>
        <w:tc>
          <w:tcPr>
            <w:tcW w:w="814" w:type="dxa"/>
            <w:tcBorders>
              <w:top w:val="single" w:color="auto" w:sz="4" w:space="0"/>
              <w:left w:val="single" w:color="auto" w:sz="4" w:space="0"/>
              <w:bottom w:val="single" w:color="auto" w:sz="4" w:space="0"/>
              <w:right w:val="single" w:color="auto" w:sz="4" w:space="0"/>
            </w:tcBorders>
            <w:vAlign w:val="center"/>
          </w:tcPr>
          <w:p w14:paraId="2AB0C5FC">
            <w:pPr>
              <w:autoSpaceDN w:val="0"/>
              <w:jc w:val="center"/>
              <w:rPr>
                <w:rFonts w:ascii="宋体"/>
                <w:szCs w:val="21"/>
                <w:lang w:eastAsia="en-US"/>
              </w:rPr>
            </w:pPr>
            <w:r>
              <w:rPr>
                <w:rFonts w:hint="eastAsia" w:ascii="宋体"/>
                <w:szCs w:val="21"/>
              </w:rPr>
              <w:t>申请</w:t>
            </w:r>
          </w:p>
          <w:p w14:paraId="64859FBF">
            <w:pPr>
              <w:autoSpaceDN w:val="0"/>
              <w:jc w:val="center"/>
              <w:rPr>
                <w:rFonts w:ascii="宋体"/>
                <w:szCs w:val="21"/>
              </w:rPr>
            </w:pPr>
            <w:r>
              <w:rPr>
                <w:rFonts w:hint="eastAsia" w:ascii="宋体"/>
                <w:szCs w:val="21"/>
              </w:rPr>
              <w:t>企业</w:t>
            </w:r>
          </w:p>
          <w:p w14:paraId="1108CC25">
            <w:pPr>
              <w:autoSpaceDN w:val="0"/>
              <w:jc w:val="center"/>
              <w:rPr>
                <w:rFonts w:ascii="宋体"/>
                <w:szCs w:val="21"/>
                <w:lang w:eastAsia="en-US"/>
              </w:rPr>
            </w:pPr>
            <w:r>
              <w:rPr>
                <w:rFonts w:hint="eastAsia" w:ascii="宋体"/>
                <w:szCs w:val="21"/>
              </w:rPr>
              <w:t>声明</w:t>
            </w:r>
          </w:p>
        </w:tc>
        <w:tc>
          <w:tcPr>
            <w:tcW w:w="7941" w:type="dxa"/>
            <w:gridSpan w:val="11"/>
            <w:tcBorders>
              <w:top w:val="single" w:color="auto" w:sz="4" w:space="0"/>
              <w:left w:val="single" w:color="auto" w:sz="4" w:space="0"/>
              <w:bottom w:val="single" w:color="auto" w:sz="4" w:space="0"/>
              <w:right w:val="single" w:color="auto" w:sz="4" w:space="0"/>
            </w:tcBorders>
            <w:vAlign w:val="center"/>
          </w:tcPr>
          <w:p w14:paraId="29C5E6FF">
            <w:pPr>
              <w:autoSpaceDN w:val="0"/>
              <w:spacing w:line="440" w:lineRule="exact"/>
              <w:rPr>
                <w:rFonts w:ascii="宋体"/>
                <w:szCs w:val="21"/>
              </w:rPr>
            </w:pPr>
            <w:r>
              <w:rPr>
                <w:rFonts w:hint="eastAsia" w:ascii="宋体"/>
                <w:szCs w:val="21"/>
              </w:rPr>
              <w:t>本企业保证提供的材料真实有效，并严格执行进口粮食检验检疫要求，接受海关的监督管理。</w:t>
            </w:r>
          </w:p>
          <w:p w14:paraId="0F1A0EE3">
            <w:pPr>
              <w:autoSpaceDN w:val="0"/>
              <w:rPr>
                <w:rFonts w:ascii="宋体"/>
                <w:szCs w:val="21"/>
              </w:rPr>
            </w:pPr>
          </w:p>
          <w:p w14:paraId="1E461D3A">
            <w:pPr>
              <w:autoSpaceDN w:val="0"/>
              <w:rPr>
                <w:rFonts w:ascii="宋体"/>
                <w:szCs w:val="21"/>
              </w:rPr>
            </w:pPr>
          </w:p>
          <w:p w14:paraId="256D2570">
            <w:pPr>
              <w:autoSpaceDN w:val="0"/>
              <w:rPr>
                <w:rFonts w:ascii="宋体"/>
                <w:szCs w:val="21"/>
              </w:rPr>
            </w:pPr>
            <w:r>
              <w:rPr>
                <w:rFonts w:hint="eastAsia" w:ascii="宋体"/>
                <w:szCs w:val="21"/>
              </w:rPr>
              <w:t xml:space="preserve">                   法定代表人：                       (盖章)</w:t>
            </w:r>
          </w:p>
          <w:p w14:paraId="7E826024">
            <w:pPr>
              <w:autoSpaceDN w:val="0"/>
              <w:rPr>
                <w:rFonts w:ascii="宋体"/>
                <w:szCs w:val="21"/>
              </w:rPr>
            </w:pPr>
          </w:p>
          <w:p w14:paraId="71B33917">
            <w:pPr>
              <w:autoSpaceDN w:val="0"/>
              <w:jc w:val="center"/>
              <w:rPr>
                <w:rFonts w:ascii="宋体"/>
                <w:szCs w:val="21"/>
              </w:rPr>
            </w:pPr>
            <w:r>
              <w:rPr>
                <w:rFonts w:hint="eastAsia" w:ascii="宋体"/>
                <w:szCs w:val="21"/>
              </w:rPr>
              <w:t xml:space="preserve">                                          年    月    日</w:t>
            </w:r>
          </w:p>
        </w:tc>
      </w:tr>
    </w:tbl>
    <w:p w14:paraId="24AAAE57"/>
    <w:p w14:paraId="6F47268E">
      <w:pPr>
        <w:spacing w:line="560" w:lineRule="exact"/>
        <w:jc w:val="left"/>
        <w:rPr>
          <w:rFonts w:ascii="方正黑体_GBK" w:eastAsia="方正黑体_GBK"/>
          <w:color w:val="000000"/>
          <w:sz w:val="32"/>
          <w:szCs w:val="32"/>
        </w:rPr>
      </w:pPr>
    </w:p>
    <w:p w14:paraId="415D1B1D">
      <w:pPr>
        <w:spacing w:line="560" w:lineRule="exact"/>
        <w:jc w:val="left"/>
        <w:rPr>
          <w:rFonts w:ascii="方正黑体_GBK" w:eastAsia="方正黑体_GBK"/>
          <w:color w:val="000000"/>
          <w:sz w:val="32"/>
          <w:szCs w:val="32"/>
        </w:rPr>
      </w:pPr>
    </w:p>
    <w:p w14:paraId="4D1A87B5">
      <w:pPr>
        <w:spacing w:line="560" w:lineRule="exact"/>
        <w:jc w:val="left"/>
        <w:rPr>
          <w:rFonts w:ascii="方正黑体_GBK" w:eastAsia="方正黑体_GBK"/>
          <w:color w:val="000000"/>
          <w:sz w:val="32"/>
          <w:szCs w:val="32"/>
        </w:rPr>
      </w:pPr>
      <w:r>
        <w:rPr>
          <w:rFonts w:hint="eastAsia" w:ascii="方正黑体_GBK" w:eastAsia="方正黑体_GBK"/>
          <w:color w:val="000000"/>
          <w:sz w:val="32"/>
          <w:szCs w:val="32"/>
        </w:rPr>
        <w:t>附件3</w:t>
      </w:r>
    </w:p>
    <w:p w14:paraId="6043A0F6">
      <w:pPr>
        <w:spacing w:line="560" w:lineRule="exact"/>
        <w:jc w:val="center"/>
        <w:rPr>
          <w:rFonts w:eastAsia="方正小标宋_GBK"/>
          <w:sz w:val="36"/>
          <w:szCs w:val="36"/>
        </w:rPr>
      </w:pPr>
    </w:p>
    <w:p w14:paraId="258848F7">
      <w:pPr>
        <w:spacing w:line="560" w:lineRule="exact"/>
        <w:jc w:val="center"/>
        <w:rPr>
          <w:rFonts w:eastAsia="方正小标宋_GBK"/>
          <w:sz w:val="36"/>
          <w:szCs w:val="36"/>
        </w:rPr>
      </w:pPr>
      <w:r>
        <w:rPr>
          <w:rFonts w:hint="eastAsia" w:eastAsia="方正小标宋_GBK"/>
          <w:sz w:val="36"/>
          <w:szCs w:val="36"/>
        </w:rPr>
        <w:t>注销申请书</w:t>
      </w:r>
    </w:p>
    <w:p w14:paraId="30F8A28E">
      <w:pPr>
        <w:spacing w:line="720" w:lineRule="auto"/>
        <w:rPr>
          <w:rFonts w:eastAsia="方正仿宋_GBK"/>
          <w:sz w:val="28"/>
          <w:szCs w:val="28"/>
        </w:rPr>
      </w:pPr>
    </w:p>
    <w:p w14:paraId="7FF436F4">
      <w:pPr>
        <w:rPr>
          <w:rFonts w:ascii="仿宋_GB2312" w:eastAsia="仿宋_GB2312"/>
          <w:sz w:val="28"/>
          <w:szCs w:val="28"/>
        </w:rPr>
      </w:pPr>
      <w:r>
        <w:rPr>
          <w:rFonts w:hint="eastAsia" w:ascii="仿宋_GB2312" w:eastAsia="仿宋_GB2312"/>
          <w:sz w:val="28"/>
          <w:szCs w:val="28"/>
        </w:rPr>
        <w:t>中华人民共和国</w:t>
      </w:r>
      <w:r>
        <w:rPr>
          <w:rFonts w:hint="eastAsia" w:ascii="仿宋_GB2312" w:eastAsia="仿宋_GB2312"/>
          <w:sz w:val="28"/>
          <w:szCs w:val="28"/>
          <w:u w:val="single"/>
        </w:rPr>
        <w:t>**</w:t>
      </w:r>
      <w:r>
        <w:rPr>
          <w:rFonts w:hint="eastAsia" w:ascii="仿宋_GB2312" w:eastAsia="仿宋_GB2312"/>
          <w:sz w:val="28"/>
          <w:szCs w:val="28"/>
        </w:rPr>
        <w:t>海关：</w:t>
      </w:r>
    </w:p>
    <w:p w14:paraId="3F06F255">
      <w:pPr>
        <w:ind w:firstLine="560" w:firstLineChars="200"/>
        <w:rPr>
          <w:rFonts w:ascii="仿宋_GB2312" w:eastAsia="仿宋_GB2312"/>
          <w:sz w:val="28"/>
          <w:szCs w:val="28"/>
        </w:rPr>
      </w:pPr>
      <w:r>
        <w:rPr>
          <w:rFonts w:hint="eastAsia" w:ascii="仿宋_GB2312" w:eastAsia="仿宋_GB2312"/>
          <w:sz w:val="28"/>
          <w:szCs w:val="28"/>
        </w:rPr>
        <w:t>申请人：</w:t>
      </w:r>
      <w:r>
        <w:rPr>
          <w:rFonts w:hint="eastAsia" w:ascii="仿宋_GB2312" w:eastAsia="仿宋_GB2312"/>
          <w:sz w:val="28"/>
          <w:szCs w:val="28"/>
          <w:u w:val="single"/>
        </w:rPr>
        <w:t>厦门***加工厂</w:t>
      </w:r>
      <w:r>
        <w:rPr>
          <w:rFonts w:hint="eastAsia" w:ascii="仿宋_GB2312" w:eastAsia="仿宋_GB2312"/>
          <w:sz w:val="28"/>
          <w:szCs w:val="28"/>
        </w:rPr>
        <w:t>，统一社会信用代码：</w:t>
      </w:r>
      <w:r>
        <w:rPr>
          <w:rFonts w:hint="eastAsia" w:ascii="仿宋_GB2312" w:eastAsia="仿宋_GB2312"/>
          <w:sz w:val="28"/>
          <w:szCs w:val="28"/>
          <w:u w:val="single"/>
        </w:rPr>
        <w:t xml:space="preserve"> *** </w:t>
      </w:r>
      <w:r>
        <w:rPr>
          <w:rFonts w:hint="eastAsia" w:ascii="仿宋_GB2312" w:eastAsia="仿宋_GB2312"/>
          <w:sz w:val="28"/>
          <w:szCs w:val="28"/>
        </w:rPr>
        <w:t>，因</w:t>
      </w:r>
      <w:r>
        <w:rPr>
          <w:rFonts w:hint="eastAsia" w:ascii="仿宋_GB2312" w:eastAsia="仿宋_GB2312"/>
          <w:sz w:val="28"/>
          <w:szCs w:val="28"/>
          <w:u w:val="single"/>
        </w:rPr>
        <w:t>终止从事进境粮食存放、加工业务</w:t>
      </w:r>
      <w:r>
        <w:rPr>
          <w:rFonts w:hint="eastAsia" w:ascii="仿宋_GB2312" w:eastAsia="仿宋_GB2312"/>
          <w:sz w:val="28"/>
          <w:szCs w:val="28"/>
        </w:rPr>
        <w:t>，现自愿申请注销已取得的备案资格。</w:t>
      </w:r>
    </w:p>
    <w:p w14:paraId="41B4C7A3">
      <w:pPr>
        <w:ind w:firstLine="525" w:firstLineChars="250"/>
        <w:rPr>
          <w:rFonts w:ascii="仿宋_GB2312" w:eastAsia="仿宋_GB2312"/>
        </w:rPr>
      </w:pPr>
      <w:r>
        <w:rPr>
          <w:rFonts w:hint="eastAsia" w:ascii="仿宋_GB2312" w:eastAsia="仿宋_GB2312"/>
        </w:rPr>
        <w:t xml:space="preserve"> </w:t>
      </w:r>
    </w:p>
    <w:p w14:paraId="78E4E922">
      <w:pPr>
        <w:ind w:firstLine="525" w:firstLineChars="250"/>
        <w:rPr>
          <w:rFonts w:ascii="仿宋_GB2312" w:eastAsia="仿宋_GB2312"/>
        </w:rPr>
      </w:pPr>
    </w:p>
    <w:p w14:paraId="6F44D9E3">
      <w:pPr>
        <w:ind w:firstLine="525" w:firstLineChars="250"/>
        <w:rPr>
          <w:rFonts w:ascii="仿宋_GB2312" w:eastAsia="仿宋_GB2312"/>
        </w:rPr>
      </w:pPr>
    </w:p>
    <w:p w14:paraId="27884A16">
      <w:pPr>
        <w:ind w:firstLine="525" w:firstLineChars="250"/>
        <w:rPr>
          <w:rFonts w:ascii="仿宋_GB2312" w:eastAsia="仿宋_GB2312"/>
        </w:rPr>
      </w:pPr>
    </w:p>
    <w:p w14:paraId="4B166E25">
      <w:pPr>
        <w:ind w:firstLine="700" w:firstLineChars="250"/>
        <w:rPr>
          <w:rFonts w:ascii="仿宋_GB2312" w:eastAsia="仿宋_GB2312"/>
          <w:sz w:val="28"/>
          <w:szCs w:val="28"/>
        </w:rPr>
      </w:pPr>
    </w:p>
    <w:p w14:paraId="3F9C4073">
      <w:pPr>
        <w:ind w:firstLine="700" w:firstLineChars="250"/>
        <w:rPr>
          <w:rFonts w:ascii="仿宋_GB2312" w:eastAsia="仿宋_GB2312"/>
          <w:sz w:val="28"/>
          <w:szCs w:val="28"/>
        </w:rPr>
      </w:pPr>
    </w:p>
    <w:p w14:paraId="7690A582">
      <w:pPr>
        <w:ind w:firstLine="700" w:firstLineChars="250"/>
        <w:rPr>
          <w:rFonts w:ascii="仿宋_GB2312" w:eastAsia="仿宋_GB2312"/>
          <w:sz w:val="28"/>
          <w:szCs w:val="28"/>
        </w:rPr>
      </w:pPr>
    </w:p>
    <w:p w14:paraId="360605D2">
      <w:pPr>
        <w:ind w:firstLine="700" w:firstLineChars="250"/>
        <w:jc w:val="center"/>
        <w:rPr>
          <w:rFonts w:ascii="仿宋_GB2312" w:eastAsia="仿宋_GB2312"/>
          <w:sz w:val="28"/>
          <w:szCs w:val="28"/>
        </w:rPr>
      </w:pPr>
      <w:r>
        <w:rPr>
          <w:rFonts w:hint="eastAsia" w:ascii="仿宋_GB2312" w:eastAsia="仿宋_GB2312"/>
          <w:sz w:val="28"/>
          <w:szCs w:val="28"/>
        </w:rPr>
        <w:t xml:space="preserve">     申请人（签章）：</w:t>
      </w:r>
    </w:p>
    <w:p w14:paraId="37334A9F">
      <w:pPr>
        <w:ind w:right="560"/>
        <w:rPr>
          <w:rFonts w:ascii="仿宋_GB2312" w:eastAsia="仿宋_GB2312"/>
          <w:sz w:val="28"/>
          <w:szCs w:val="28"/>
        </w:rPr>
      </w:pPr>
    </w:p>
    <w:p w14:paraId="01BF5D10">
      <w:pPr>
        <w:ind w:right="560"/>
        <w:rPr>
          <w:rFonts w:ascii="Times New Roman" w:hAnsi="Times New Roman" w:eastAsia="方正仿宋_GBK" w:cs="Times New Roman"/>
          <w:color w:val="000000"/>
          <w:sz w:val="32"/>
          <w:szCs w:val="32"/>
        </w:rPr>
      </w:pPr>
      <w:r>
        <w:rPr>
          <w:rFonts w:hint="eastAsia" w:ascii="仿宋_GB2312" w:eastAsia="仿宋_GB2312"/>
          <w:sz w:val="28"/>
          <w:szCs w:val="28"/>
        </w:rPr>
        <w:t xml:space="preserve">                                   年    月     日</w:t>
      </w:r>
    </w:p>
    <w:sectPr>
      <w:headerReference r:id="rId4" w:type="default"/>
      <w:footerReference r:id="rId5"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inherit">
    <w:altName w:val="Times New Roman"/>
    <w:panose1 w:val="00000000000000000000"/>
    <w:charset w:val="00"/>
    <w:family w:val="roman"/>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Arial Unicode MS">
    <w:altName w:val="Times New Roman"/>
    <w:panose1 w:val="020B0604020202020204"/>
    <w:charset w:val="86"/>
    <w:family w:val="swiss"/>
    <w:pitch w:val="default"/>
    <w:sig w:usb0="00000000" w:usb1="00000000" w:usb2="0000003F" w:usb3="00000000" w:csb0="003F01FF" w:csb1="00000000"/>
  </w:font>
  <w:font w:name="方正仿宋简体">
    <w:altName w:val="方正仿宋_GBK"/>
    <w:panose1 w:val="02010601030101010101"/>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方正楷体简体">
    <w:altName w:val="方正楷体_GBK"/>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4397B">
    <w:pPr>
      <w:pStyle w:val="13"/>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9776339">
      <w:pPr>
        <w:pStyle w:val="15"/>
      </w:pPr>
      <w:r>
        <w:rPr>
          <w:rStyle w:val="27"/>
        </w:rPr>
        <w:footnoteRef/>
      </w:r>
      <w:r>
        <w:t xml:space="preserve"> </w:t>
      </w:r>
      <w:r>
        <w:rPr>
          <w:rFonts w:hint="eastAsia"/>
        </w:rPr>
        <w:t>本服务指南仅供行政相对人参考，具体要求以相关法律法规和规章规定为准。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8687F">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hideSpellingErrors/>
  <w:hideGrammaticalErrors/>
  <w:documentProtection w:enforcement="0"/>
  <w:defaultTabStop w:val="420"/>
  <w:drawingGridHorizontalSpacing w:val="96"/>
  <w:drawingGridVerticalSpacing w:val="145"/>
  <w:noPunctuationKerning w:val="1"/>
  <w:characterSpacingControl w:val="compressPunctuation"/>
  <w:doNotValidateAgainstSchema/>
  <w:doNotDemarcateInvalidXml/>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26"/>
    <w:rsid w:val="000205D1"/>
    <w:rsid w:val="00045AEB"/>
    <w:rsid w:val="00082151"/>
    <w:rsid w:val="00173F15"/>
    <w:rsid w:val="001E7986"/>
    <w:rsid w:val="00221DEA"/>
    <w:rsid w:val="00225727"/>
    <w:rsid w:val="0027632B"/>
    <w:rsid w:val="004126BA"/>
    <w:rsid w:val="00412ACB"/>
    <w:rsid w:val="00467E20"/>
    <w:rsid w:val="00480B36"/>
    <w:rsid w:val="00490EC6"/>
    <w:rsid w:val="004954F4"/>
    <w:rsid w:val="00555B60"/>
    <w:rsid w:val="00583747"/>
    <w:rsid w:val="005A076F"/>
    <w:rsid w:val="005C335F"/>
    <w:rsid w:val="005E4177"/>
    <w:rsid w:val="0061650B"/>
    <w:rsid w:val="006C7DFF"/>
    <w:rsid w:val="006D6782"/>
    <w:rsid w:val="006D7128"/>
    <w:rsid w:val="006E649C"/>
    <w:rsid w:val="007224EB"/>
    <w:rsid w:val="00757AF7"/>
    <w:rsid w:val="00842264"/>
    <w:rsid w:val="008B419B"/>
    <w:rsid w:val="00901B26"/>
    <w:rsid w:val="0091061D"/>
    <w:rsid w:val="009A46CF"/>
    <w:rsid w:val="009A5298"/>
    <w:rsid w:val="009B5621"/>
    <w:rsid w:val="009D2014"/>
    <w:rsid w:val="009E43F3"/>
    <w:rsid w:val="00A2135B"/>
    <w:rsid w:val="00A407EC"/>
    <w:rsid w:val="00A6002D"/>
    <w:rsid w:val="00A726CF"/>
    <w:rsid w:val="00B030DE"/>
    <w:rsid w:val="00B0623A"/>
    <w:rsid w:val="00B15BA2"/>
    <w:rsid w:val="00B31F97"/>
    <w:rsid w:val="00BC2A0F"/>
    <w:rsid w:val="00BF0D27"/>
    <w:rsid w:val="00C04727"/>
    <w:rsid w:val="00C16C7E"/>
    <w:rsid w:val="00C6198F"/>
    <w:rsid w:val="00CB0D78"/>
    <w:rsid w:val="00CB4DE1"/>
    <w:rsid w:val="00D45192"/>
    <w:rsid w:val="00DF5FD5"/>
    <w:rsid w:val="00E30505"/>
    <w:rsid w:val="00EB6767"/>
    <w:rsid w:val="00F0295E"/>
    <w:rsid w:val="00F05D3B"/>
    <w:rsid w:val="00F13E3B"/>
    <w:rsid w:val="00F95144"/>
    <w:rsid w:val="00FA232A"/>
    <w:rsid w:val="00FD46D8"/>
    <w:rsid w:val="0100405B"/>
    <w:rsid w:val="06706131"/>
    <w:rsid w:val="0DA67A90"/>
    <w:rsid w:val="1A285EB2"/>
    <w:rsid w:val="1E5E0272"/>
    <w:rsid w:val="27526F03"/>
    <w:rsid w:val="283768CB"/>
    <w:rsid w:val="30301D66"/>
    <w:rsid w:val="3B5A5B36"/>
    <w:rsid w:val="48C60D61"/>
    <w:rsid w:val="4E80047D"/>
    <w:rsid w:val="4FED9AA0"/>
    <w:rsid w:val="522A3136"/>
    <w:rsid w:val="57214FDA"/>
    <w:rsid w:val="71C23B1C"/>
    <w:rsid w:val="72CA6E00"/>
    <w:rsid w:val="752640EC"/>
    <w:rsid w:val="762F2594"/>
    <w:rsid w:val="7707082F"/>
    <w:rsid w:val="77AB3BE4"/>
    <w:rsid w:val="7D1E3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uiPriority="99" w:name="HTML Address"/>
    <w:lsdException w:uiPriority="99" w:name="HTML Cite"/>
    <w:lsdException w:uiPriority="99" w:name="HTML Code"/>
    <w:lsdException w:uiPriority="99" w:name="HTML Definition"/>
    <w:lsdException w:qFormat="1" w:unhideWhenUsed="0" w:uiPriority="0" w:semiHidden="0"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widowControl/>
      <w:jc w:val="left"/>
      <w:outlineLvl w:val="0"/>
    </w:pPr>
    <w:rPr>
      <w:rFonts w:ascii="inherit" w:hAnsi="inherit" w:cs="Times New Roman"/>
      <w:kern w:val="36"/>
      <w:sz w:val="25"/>
      <w:szCs w:val="25"/>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5"/>
    <w:basedOn w:val="1"/>
    <w:next w:val="1"/>
    <w:qFormat/>
    <w:uiPriority w:val="0"/>
    <w:pPr>
      <w:keepNext/>
      <w:keepLines/>
      <w:spacing w:before="280" w:after="290" w:line="376" w:lineRule="auto"/>
      <w:outlineLvl w:val="4"/>
    </w:pPr>
    <w:rPr>
      <w:rFonts w:cs="Times New Roman"/>
      <w:b/>
      <w:bCs/>
      <w:kern w:val="0"/>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E-mail Signature"/>
    <w:basedOn w:val="1"/>
    <w:qFormat/>
    <w:uiPriority w:val="0"/>
  </w:style>
  <w:style w:type="paragraph" w:styleId="6">
    <w:name w:val="Document Map"/>
    <w:basedOn w:val="1"/>
    <w:qFormat/>
    <w:uiPriority w:val="0"/>
    <w:pPr>
      <w:shd w:val="clear" w:color="auto" w:fill="000080"/>
    </w:pPr>
  </w:style>
  <w:style w:type="paragraph" w:styleId="7">
    <w:name w:val="annotation text"/>
    <w:basedOn w:val="1"/>
    <w:qFormat/>
    <w:uiPriority w:val="0"/>
    <w:pPr>
      <w:jc w:val="left"/>
    </w:pPr>
    <w:rPr>
      <w:rFonts w:cs="Times New Roman"/>
      <w:kern w:val="0"/>
      <w:sz w:val="20"/>
      <w:szCs w:val="20"/>
    </w:rPr>
  </w:style>
  <w:style w:type="paragraph" w:styleId="8">
    <w:name w:val="Body Text"/>
    <w:basedOn w:val="1"/>
    <w:qFormat/>
    <w:uiPriority w:val="0"/>
    <w:pPr>
      <w:spacing w:after="120"/>
    </w:pPr>
    <w:rPr>
      <w:rFonts w:cs="Times New Roman"/>
      <w:kern w:val="0"/>
      <w:sz w:val="20"/>
      <w:szCs w:val="20"/>
    </w:rPr>
  </w:style>
  <w:style w:type="paragraph" w:styleId="9">
    <w:name w:val="Body Text Indent"/>
    <w:basedOn w:val="1"/>
    <w:qFormat/>
    <w:uiPriority w:val="0"/>
    <w:pPr>
      <w:spacing w:after="120"/>
      <w:ind w:left="200" w:leftChars="200"/>
    </w:pPr>
    <w:rPr>
      <w:rFonts w:cs="Times New Roman"/>
      <w:kern w:val="0"/>
      <w:sz w:val="20"/>
      <w:szCs w:val="20"/>
    </w:rPr>
  </w:style>
  <w:style w:type="paragraph" w:styleId="10">
    <w:name w:val="Plain Text"/>
    <w:basedOn w:val="1"/>
    <w:qFormat/>
    <w:uiPriority w:val="0"/>
    <w:rPr>
      <w:rFonts w:ascii="Courier New" w:hAnsi="Courier New"/>
    </w:rPr>
  </w:style>
  <w:style w:type="paragraph" w:styleId="11">
    <w:name w:val="Date"/>
    <w:basedOn w:val="1"/>
    <w:next w:val="1"/>
    <w:qFormat/>
    <w:uiPriority w:val="0"/>
    <w:pPr>
      <w:ind w:left="2500" w:leftChars="2500"/>
    </w:pPr>
    <w:rPr>
      <w:rFonts w:cs="Times New Roman"/>
      <w:kern w:val="0"/>
      <w:sz w:val="20"/>
      <w:szCs w:val="20"/>
    </w:rPr>
  </w:style>
  <w:style w:type="paragraph" w:styleId="12">
    <w:name w:val="Balloon Text"/>
    <w:basedOn w:val="1"/>
    <w:qFormat/>
    <w:uiPriority w:val="0"/>
    <w:rPr>
      <w:rFonts w:cs="Times New Roman"/>
      <w:kern w:val="0"/>
      <w:sz w:val="18"/>
      <w:szCs w:val="18"/>
    </w:rPr>
  </w:style>
  <w:style w:type="paragraph" w:styleId="13">
    <w:name w:val="footer"/>
    <w:basedOn w:val="1"/>
    <w:qFormat/>
    <w:uiPriority w:val="0"/>
    <w:pPr>
      <w:tabs>
        <w:tab w:val="center" w:pos="4153"/>
        <w:tab w:val="right" w:pos="8306"/>
      </w:tabs>
      <w:snapToGrid w:val="0"/>
      <w:jc w:val="left"/>
    </w:pPr>
    <w:rPr>
      <w:rFonts w:cs="Times New Roman"/>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15">
    <w:name w:val="footnote text"/>
    <w:next w:val="1"/>
    <w:qFormat/>
    <w:uiPriority w:val="0"/>
    <w:pPr>
      <w:widowControl w:val="0"/>
      <w:snapToGrid w:val="0"/>
    </w:pPr>
    <w:rPr>
      <w:rFonts w:ascii="Times New Roman" w:hAnsi="Times New Roman" w:eastAsia="宋体" w:cs="Times New Roman"/>
      <w:sz w:val="18"/>
      <w:szCs w:val="21"/>
      <w:lang w:val="en-US" w:eastAsia="zh-CN" w:bidi="ar-SA"/>
    </w:rPr>
  </w:style>
  <w:style w:type="paragraph" w:styleId="16">
    <w:name w:val="Body Text Indent 3"/>
    <w:basedOn w:val="1"/>
    <w:qFormat/>
    <w:uiPriority w:val="0"/>
    <w:pPr>
      <w:spacing w:after="120"/>
      <w:ind w:left="200" w:leftChars="200"/>
    </w:pPr>
    <w:rPr>
      <w:rFonts w:cs="Times New Roman"/>
      <w:kern w:val="0"/>
      <w:sz w:val="16"/>
      <w:szCs w:val="16"/>
    </w:rPr>
  </w:style>
  <w:style w:type="paragraph" w:styleId="17">
    <w:name w:val="Body Text 2"/>
    <w:basedOn w:val="1"/>
    <w:qFormat/>
    <w:uiPriority w:val="0"/>
    <w:pPr>
      <w:spacing w:after="120" w:line="480" w:lineRule="auto"/>
    </w:pPr>
    <w:rPr>
      <w:rFonts w:cs="Times New Roman"/>
      <w:kern w:val="0"/>
      <w:sz w:val="20"/>
      <w:szCs w:val="20"/>
    </w:rPr>
  </w:style>
  <w:style w:type="paragraph" w:styleId="18">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19">
    <w:name w:val="annotation subject"/>
    <w:basedOn w:val="7"/>
    <w:next w:val="7"/>
    <w:qFormat/>
    <w:uiPriority w:val="0"/>
    <w:rPr>
      <w:b/>
    </w:rPr>
  </w:style>
  <w:style w:type="character" w:styleId="22">
    <w:name w:val="page number"/>
    <w:basedOn w:val="21"/>
    <w:qFormat/>
    <w:uiPriority w:val="0"/>
  </w:style>
  <w:style w:type="character" w:styleId="23">
    <w:name w:val="FollowedHyperlink"/>
    <w:qFormat/>
    <w:uiPriority w:val="0"/>
    <w:rPr>
      <w:color w:val="800080"/>
      <w:u w:val="single"/>
    </w:rPr>
  </w:style>
  <w:style w:type="character" w:styleId="24">
    <w:name w:val="HTML Acronym"/>
    <w:basedOn w:val="21"/>
    <w:qFormat/>
    <w:uiPriority w:val="0"/>
  </w:style>
  <w:style w:type="character" w:styleId="25">
    <w:name w:val="Hyperlink"/>
    <w:qFormat/>
    <w:uiPriority w:val="0"/>
    <w:rPr>
      <w:color w:val="0000FF"/>
      <w:u w:val="single"/>
    </w:rPr>
  </w:style>
  <w:style w:type="character" w:styleId="26">
    <w:name w:val="annotation reference"/>
    <w:qFormat/>
    <w:uiPriority w:val="0"/>
    <w:rPr>
      <w:sz w:val="21"/>
      <w:szCs w:val="21"/>
    </w:rPr>
  </w:style>
  <w:style w:type="character" w:styleId="27">
    <w:name w:val="footnote reference"/>
    <w:qFormat/>
    <w:uiPriority w:val="0"/>
    <w:rPr>
      <w:vertAlign w:val="superscript"/>
    </w:rPr>
  </w:style>
  <w:style w:type="character" w:styleId="28">
    <w:name w:val="HTML Keyboard"/>
    <w:qFormat/>
    <w:uiPriority w:val="0"/>
    <w:rPr>
      <w:rFonts w:ascii="Courier New" w:hAnsi="Courier New"/>
      <w:sz w:val="20"/>
    </w:rPr>
  </w:style>
  <w:style w:type="character" w:styleId="29">
    <w:name w:val="HTML Sample"/>
    <w:qFormat/>
    <w:uiPriority w:val="0"/>
    <w:rPr>
      <w:rFonts w:ascii="Courier New" w:hAnsi="Courier New"/>
    </w:rPr>
  </w:style>
  <w:style w:type="character" w:customStyle="1" w:styleId="30">
    <w:name w:val="无"/>
    <w:qFormat/>
    <w:uiPriority w:val="0"/>
  </w:style>
  <w:style w:type="character" w:customStyle="1" w:styleId="31">
    <w:name w:val="unnamed11"/>
    <w:qFormat/>
    <w:uiPriority w:val="0"/>
    <w:rPr>
      <w:spacing w:val="375"/>
      <w:sz w:val="20"/>
      <w:szCs w:val="20"/>
    </w:rPr>
  </w:style>
  <w:style w:type="character" w:customStyle="1" w:styleId="32">
    <w:name w:val="日期 Char1"/>
    <w:qFormat/>
    <w:uiPriority w:val="0"/>
    <w:rPr>
      <w:rFonts w:ascii="Calibri" w:hAnsi="Calibri" w:eastAsia="宋体" w:cs="Times New Roman"/>
      <w:lang w:bidi="ar-SA"/>
    </w:rPr>
  </w:style>
  <w:style w:type="character" w:customStyle="1" w:styleId="33">
    <w:name w:val="批注框文本 Char1"/>
    <w:qFormat/>
    <w:uiPriority w:val="0"/>
    <w:rPr>
      <w:rFonts w:ascii="Calibri" w:hAnsi="Calibri" w:eastAsia="宋体" w:cs="Times New Roman"/>
      <w:sz w:val="18"/>
      <w:szCs w:val="18"/>
      <w:lang w:bidi="ar-SA"/>
    </w:rPr>
  </w:style>
  <w:style w:type="paragraph" w:customStyle="1" w:styleId="34">
    <w:name w:val="正文7"/>
    <w:qFormat/>
    <w:uiPriority w:val="0"/>
    <w:pPr>
      <w:widowControl w:val="0"/>
      <w:jc w:val="both"/>
    </w:pPr>
    <w:rPr>
      <w:rFonts w:ascii="Calibri" w:hAnsi="Calibri" w:eastAsia="宋体" w:cs="Arial"/>
      <w:kern w:val="2"/>
      <w:sz w:val="21"/>
      <w:szCs w:val="22"/>
      <w:lang w:val="en-US" w:eastAsia="zh-CN" w:bidi="ar-SA"/>
    </w:rPr>
  </w:style>
  <w:style w:type="paragraph" w:customStyle="1" w:styleId="35">
    <w:name w:val="正文2"/>
    <w:qFormat/>
    <w:uiPriority w:val="0"/>
    <w:pPr>
      <w:widowControl w:val="0"/>
      <w:jc w:val="both"/>
    </w:pPr>
    <w:rPr>
      <w:rFonts w:ascii="Calibri" w:hAnsi="Calibri" w:eastAsia="宋体" w:cs="Arial"/>
      <w:kern w:val="2"/>
      <w:sz w:val="21"/>
      <w:szCs w:val="22"/>
      <w:lang w:val="en-US" w:eastAsia="zh-CN" w:bidi="ar-SA"/>
    </w:rPr>
  </w:style>
  <w:style w:type="paragraph" w:customStyle="1" w:styleId="36">
    <w:name w:val="正文77"/>
    <w:qFormat/>
    <w:uiPriority w:val="0"/>
    <w:pPr>
      <w:widowControl w:val="0"/>
      <w:jc w:val="both"/>
    </w:pPr>
    <w:rPr>
      <w:rFonts w:ascii="Calibri" w:hAnsi="Calibri" w:eastAsia="宋体" w:cs="Arial"/>
      <w:kern w:val="2"/>
      <w:sz w:val="21"/>
      <w:szCs w:val="22"/>
      <w:lang w:val="en-US" w:eastAsia="zh-CN" w:bidi="ar-SA"/>
    </w:rPr>
  </w:style>
  <w:style w:type="paragraph" w:customStyle="1" w:styleId="37">
    <w:name w:val="正文65"/>
    <w:qFormat/>
    <w:uiPriority w:val="0"/>
    <w:pPr>
      <w:widowControl w:val="0"/>
      <w:jc w:val="both"/>
    </w:pPr>
    <w:rPr>
      <w:rFonts w:ascii="Calibri" w:hAnsi="Calibri" w:eastAsia="宋体" w:cs="Arial"/>
      <w:kern w:val="2"/>
      <w:sz w:val="21"/>
      <w:szCs w:val="22"/>
      <w:lang w:val="en-US" w:eastAsia="zh-CN" w:bidi="ar-SA"/>
    </w:rPr>
  </w:style>
  <w:style w:type="paragraph" w:customStyle="1" w:styleId="38">
    <w:name w:val="正文88"/>
    <w:qFormat/>
    <w:uiPriority w:val="0"/>
    <w:pPr>
      <w:widowControl w:val="0"/>
      <w:jc w:val="both"/>
    </w:pPr>
    <w:rPr>
      <w:rFonts w:ascii="Calibri" w:hAnsi="Calibri" w:eastAsia="宋体" w:cs="Arial"/>
      <w:kern w:val="2"/>
      <w:sz w:val="21"/>
      <w:szCs w:val="22"/>
      <w:lang w:val="en-US" w:eastAsia="zh-CN" w:bidi="ar-SA"/>
    </w:rPr>
  </w:style>
  <w:style w:type="paragraph" w:customStyle="1" w:styleId="39">
    <w:name w:val="正文91"/>
    <w:qFormat/>
    <w:uiPriority w:val="0"/>
    <w:pPr>
      <w:widowControl w:val="0"/>
      <w:jc w:val="both"/>
    </w:pPr>
    <w:rPr>
      <w:rFonts w:ascii="Calibri" w:hAnsi="Calibri" w:eastAsia="宋体" w:cs="Arial"/>
      <w:kern w:val="2"/>
      <w:sz w:val="21"/>
      <w:szCs w:val="22"/>
      <w:lang w:val="en-US" w:eastAsia="zh-CN" w:bidi="ar-SA"/>
    </w:rPr>
  </w:style>
  <w:style w:type="paragraph" w:customStyle="1" w:styleId="40">
    <w:name w:val="样式 6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41">
    <w:name w:val="样式 11 10 磅"/>
    <w:next w:val="42"/>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42">
    <w:name w:val="样式 11 10 磅1"/>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43">
    <w:name w:val="正文46"/>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44">
    <w:name w:val="正文42"/>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45">
    <w:name w:val="正文19"/>
    <w:qFormat/>
    <w:uiPriority w:val="0"/>
    <w:pPr>
      <w:widowControl w:val="0"/>
      <w:jc w:val="both"/>
    </w:pPr>
    <w:rPr>
      <w:rFonts w:ascii="Calibri" w:hAnsi="Calibri" w:eastAsia="宋体" w:cs="Arial"/>
      <w:kern w:val="2"/>
      <w:sz w:val="21"/>
      <w:szCs w:val="22"/>
      <w:lang w:val="en-US" w:eastAsia="zh-CN" w:bidi="ar-SA"/>
    </w:rPr>
  </w:style>
  <w:style w:type="paragraph" w:customStyle="1" w:styleId="46">
    <w:name w:val="正文96"/>
    <w:qFormat/>
    <w:uiPriority w:val="0"/>
    <w:pPr>
      <w:widowControl w:val="0"/>
      <w:jc w:val="both"/>
    </w:pPr>
    <w:rPr>
      <w:rFonts w:ascii="Calibri" w:hAnsi="Calibri" w:eastAsia="宋体" w:cs="Arial"/>
      <w:kern w:val="2"/>
      <w:sz w:val="21"/>
      <w:szCs w:val="22"/>
      <w:lang w:val="en-US" w:eastAsia="zh-CN" w:bidi="ar-SA"/>
    </w:rPr>
  </w:style>
  <w:style w:type="paragraph" w:customStyle="1" w:styleId="47">
    <w:name w:val="正文18"/>
    <w:qFormat/>
    <w:uiPriority w:val="0"/>
    <w:pPr>
      <w:widowControl w:val="0"/>
      <w:jc w:val="both"/>
    </w:pPr>
    <w:rPr>
      <w:rFonts w:ascii="Calibri" w:hAnsi="Calibri" w:eastAsia="宋体" w:cs="Arial"/>
      <w:kern w:val="2"/>
      <w:sz w:val="21"/>
      <w:szCs w:val="22"/>
      <w:lang w:val="en-US" w:eastAsia="zh-CN" w:bidi="ar-SA"/>
    </w:rPr>
  </w:style>
  <w:style w:type="paragraph" w:customStyle="1" w:styleId="48">
    <w:name w:val="普通(网站)2"/>
    <w:qFormat/>
    <w:uiPriority w:val="0"/>
    <w:pPr>
      <w:spacing w:before="100" w:beforeAutospacing="1" w:after="100" w:afterAutospacing="1"/>
    </w:pPr>
    <w:rPr>
      <w:rFonts w:ascii="宋体" w:hAnsi="Times New Roman" w:eastAsia="宋体" w:cs="宋体"/>
      <w:sz w:val="24"/>
      <w:szCs w:val="24"/>
      <w:lang w:val="en-US" w:eastAsia="zh-CN" w:bidi="ar-SA"/>
    </w:rPr>
  </w:style>
  <w:style w:type="paragraph" w:customStyle="1" w:styleId="49">
    <w:name w:val="正文25"/>
    <w:qFormat/>
    <w:uiPriority w:val="0"/>
    <w:pPr>
      <w:widowControl w:val="0"/>
      <w:jc w:val="both"/>
    </w:pPr>
    <w:rPr>
      <w:rFonts w:ascii="Calibri" w:hAnsi="Calibri" w:eastAsia="宋体" w:cs="Arial"/>
      <w:kern w:val="2"/>
      <w:sz w:val="21"/>
      <w:szCs w:val="22"/>
      <w:lang w:val="en-US" w:eastAsia="zh-CN" w:bidi="ar-SA"/>
    </w:rPr>
  </w:style>
  <w:style w:type="paragraph" w:customStyle="1" w:styleId="50">
    <w:name w:val="正文37"/>
    <w:qFormat/>
    <w:uiPriority w:val="0"/>
    <w:pPr>
      <w:widowControl w:val="0"/>
      <w:jc w:val="both"/>
    </w:pPr>
    <w:rPr>
      <w:rFonts w:ascii="Calibri" w:hAnsi="Calibri" w:eastAsia="宋体" w:cs="Arial"/>
      <w:kern w:val="2"/>
      <w:sz w:val="21"/>
      <w:szCs w:val="22"/>
      <w:lang w:val="en-US" w:eastAsia="zh-CN" w:bidi="ar-SA"/>
    </w:rPr>
  </w:style>
  <w:style w:type="paragraph" w:customStyle="1" w:styleId="51">
    <w:name w:val="正文3"/>
    <w:qFormat/>
    <w:uiPriority w:val="0"/>
    <w:pPr>
      <w:widowControl w:val="0"/>
      <w:jc w:val="both"/>
    </w:pPr>
    <w:rPr>
      <w:rFonts w:ascii="Calibri" w:hAnsi="Calibri" w:eastAsia="宋体" w:cs="Arial"/>
      <w:kern w:val="2"/>
      <w:sz w:val="21"/>
      <w:szCs w:val="22"/>
      <w:lang w:val="en-US" w:eastAsia="zh-CN" w:bidi="ar-SA"/>
    </w:rPr>
  </w:style>
  <w:style w:type="paragraph" w:customStyle="1" w:styleId="52">
    <w:name w:val="正文32"/>
    <w:qFormat/>
    <w:uiPriority w:val="0"/>
    <w:pPr>
      <w:widowControl w:val="0"/>
      <w:jc w:val="both"/>
    </w:pPr>
    <w:rPr>
      <w:rFonts w:ascii="Calibri" w:hAnsi="Calibri" w:eastAsia="宋体" w:cs="Arial"/>
      <w:kern w:val="2"/>
      <w:sz w:val="21"/>
      <w:szCs w:val="22"/>
      <w:lang w:val="en-US" w:eastAsia="zh-CN" w:bidi="ar-SA"/>
    </w:rPr>
  </w:style>
  <w:style w:type="paragraph" w:customStyle="1" w:styleId="53">
    <w:name w:val="正文94"/>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54">
    <w:name w:val="正文8"/>
    <w:qFormat/>
    <w:uiPriority w:val="0"/>
    <w:pPr>
      <w:widowControl w:val="0"/>
      <w:jc w:val="both"/>
    </w:pPr>
    <w:rPr>
      <w:rFonts w:ascii="Calibri" w:hAnsi="Calibri" w:eastAsia="宋体" w:cs="Arial"/>
      <w:kern w:val="2"/>
      <w:sz w:val="21"/>
      <w:szCs w:val="22"/>
      <w:lang w:val="en-US" w:eastAsia="zh-CN" w:bidi="ar-SA"/>
    </w:rPr>
  </w:style>
  <w:style w:type="paragraph" w:customStyle="1" w:styleId="55">
    <w:name w:val="正文79"/>
    <w:qFormat/>
    <w:uiPriority w:val="0"/>
    <w:pPr>
      <w:widowControl w:val="0"/>
      <w:jc w:val="both"/>
    </w:pPr>
    <w:rPr>
      <w:rFonts w:ascii="Calibri" w:hAnsi="Calibri" w:eastAsia="宋体" w:cs="Arial"/>
      <w:kern w:val="2"/>
      <w:sz w:val="21"/>
      <w:szCs w:val="22"/>
      <w:lang w:val="en-US" w:eastAsia="zh-CN" w:bidi="ar-SA"/>
    </w:rPr>
  </w:style>
  <w:style w:type="paragraph" w:customStyle="1" w:styleId="56">
    <w:name w:val="正文 A"/>
    <w:next w:val="12"/>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57">
    <w:name w:val="正文57"/>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58">
    <w:name w:val="正文34"/>
    <w:qFormat/>
    <w:uiPriority w:val="0"/>
    <w:pPr>
      <w:widowControl w:val="0"/>
      <w:jc w:val="both"/>
    </w:pPr>
    <w:rPr>
      <w:rFonts w:ascii="Calibri" w:hAnsi="Calibri" w:eastAsia="宋体" w:cs="Arial"/>
      <w:kern w:val="2"/>
      <w:sz w:val="21"/>
      <w:szCs w:val="22"/>
      <w:lang w:val="en-US" w:eastAsia="zh-CN" w:bidi="ar-SA"/>
    </w:rPr>
  </w:style>
  <w:style w:type="paragraph" w:customStyle="1" w:styleId="59">
    <w:name w:val="正文92"/>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60">
    <w:name w:val="正文35"/>
    <w:qFormat/>
    <w:uiPriority w:val="0"/>
    <w:pPr>
      <w:widowControl w:val="0"/>
      <w:jc w:val="both"/>
    </w:pPr>
    <w:rPr>
      <w:rFonts w:ascii="Calibri" w:hAnsi="Calibri" w:eastAsia="宋体" w:cs="Arial"/>
      <w:kern w:val="2"/>
      <w:sz w:val="21"/>
      <w:szCs w:val="22"/>
      <w:lang w:val="en-US" w:eastAsia="zh-CN" w:bidi="ar-SA"/>
    </w:rPr>
  </w:style>
  <w:style w:type="paragraph" w:customStyle="1" w:styleId="61">
    <w:name w:val="正文10"/>
    <w:qFormat/>
    <w:uiPriority w:val="0"/>
    <w:pPr>
      <w:widowControl w:val="0"/>
      <w:jc w:val="both"/>
    </w:pPr>
    <w:rPr>
      <w:rFonts w:ascii="Calibri" w:hAnsi="Calibri" w:eastAsia="宋体" w:cs="Arial"/>
      <w:kern w:val="2"/>
      <w:sz w:val="21"/>
      <w:szCs w:val="22"/>
      <w:lang w:val="en-US" w:eastAsia="zh-CN" w:bidi="ar-SA"/>
    </w:rPr>
  </w:style>
  <w:style w:type="paragraph" w:customStyle="1" w:styleId="62">
    <w:name w:val="样式 10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63">
    <w:name w:val="样式 29 10 磅"/>
    <w:next w:val="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64">
    <w:name w:val="样式 8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65">
    <w:name w:val="样式 2"/>
    <w:qFormat/>
    <w:uiPriority w:val="0"/>
    <w:rPr>
      <w:rFonts w:ascii="Times New Roman" w:hAnsi="Times New Roman" w:eastAsia="宋体" w:cs="Times New Roman"/>
      <w:lang w:val="en-US" w:eastAsia="zh-CN" w:bidi="ar-SA"/>
    </w:rPr>
  </w:style>
  <w:style w:type="paragraph" w:customStyle="1" w:styleId="66">
    <w:name w:val="正文20"/>
    <w:next w:val="1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67">
    <w:name w:val="脚注文本2"/>
    <w:qFormat/>
    <w:uiPriority w:val="0"/>
    <w:pPr>
      <w:widowControl w:val="0"/>
      <w:snapToGrid w:val="0"/>
    </w:pPr>
    <w:rPr>
      <w:rFonts w:ascii="Times New Roman" w:hAnsi="Times New Roman" w:eastAsia="宋体" w:cs="Times New Roman"/>
      <w:sz w:val="18"/>
      <w:szCs w:val="21"/>
      <w:lang w:val="en-US" w:eastAsia="zh-CN" w:bidi="ar-SA"/>
    </w:rPr>
  </w:style>
  <w:style w:type="paragraph" w:customStyle="1" w:styleId="68">
    <w:name w:val="正文54"/>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69">
    <w:name w:val="正文87"/>
    <w:qFormat/>
    <w:uiPriority w:val="0"/>
    <w:pPr>
      <w:widowControl w:val="0"/>
      <w:jc w:val="both"/>
    </w:pPr>
    <w:rPr>
      <w:rFonts w:ascii="Calibri" w:hAnsi="Calibri" w:eastAsia="宋体" w:cs="Arial"/>
      <w:kern w:val="2"/>
      <w:sz w:val="21"/>
      <w:szCs w:val="22"/>
      <w:lang w:val="en-US" w:eastAsia="zh-CN" w:bidi="ar-SA"/>
    </w:rPr>
  </w:style>
  <w:style w:type="paragraph" w:customStyle="1" w:styleId="70">
    <w:name w:val="正文44"/>
    <w:qFormat/>
    <w:uiPriority w:val="0"/>
    <w:pPr>
      <w:widowControl w:val="0"/>
      <w:jc w:val="both"/>
    </w:pPr>
    <w:rPr>
      <w:rFonts w:ascii="Calibri" w:hAnsi="Calibri" w:eastAsia="宋体" w:cs="Arial"/>
      <w:kern w:val="2"/>
      <w:sz w:val="21"/>
      <w:szCs w:val="22"/>
      <w:lang w:val="en-US" w:eastAsia="zh-CN" w:bidi="ar-SA"/>
    </w:rPr>
  </w:style>
  <w:style w:type="paragraph" w:customStyle="1" w:styleId="71">
    <w:name w:val="正文38"/>
    <w:qFormat/>
    <w:uiPriority w:val="0"/>
    <w:pPr>
      <w:widowControl w:val="0"/>
      <w:jc w:val="both"/>
    </w:pPr>
    <w:rPr>
      <w:rFonts w:ascii="Calibri" w:hAnsi="Calibri" w:eastAsia="宋体" w:cs="Arial"/>
      <w:kern w:val="2"/>
      <w:sz w:val="21"/>
      <w:szCs w:val="22"/>
      <w:lang w:val="en-US" w:eastAsia="zh-CN" w:bidi="ar-SA"/>
    </w:rPr>
  </w:style>
  <w:style w:type="paragraph" w:customStyle="1" w:styleId="72">
    <w:name w:val="正文4"/>
    <w:qFormat/>
    <w:uiPriority w:val="0"/>
    <w:pPr>
      <w:widowControl w:val="0"/>
      <w:jc w:val="both"/>
    </w:pPr>
    <w:rPr>
      <w:rFonts w:ascii="Calibri" w:hAnsi="Calibri" w:eastAsia="宋体" w:cs="Arial"/>
      <w:kern w:val="2"/>
      <w:sz w:val="21"/>
      <w:szCs w:val="22"/>
      <w:lang w:val="en-US" w:eastAsia="zh-CN" w:bidi="ar-SA"/>
    </w:rPr>
  </w:style>
  <w:style w:type="paragraph" w:customStyle="1" w:styleId="73">
    <w:name w:val="xl65"/>
    <w:basedOn w:val="1"/>
    <w:qFormat/>
    <w:uiPriority w:val="0"/>
    <w:pPr>
      <w:widowControl/>
      <w:spacing w:before="100" w:beforeAutospacing="1" w:after="100" w:afterAutospacing="1"/>
      <w:jc w:val="center"/>
    </w:pPr>
    <w:rPr>
      <w:rFonts w:ascii="宋体" w:cs="宋体"/>
      <w:kern w:val="0"/>
      <w:sz w:val="24"/>
      <w:szCs w:val="24"/>
    </w:rPr>
  </w:style>
  <w:style w:type="paragraph" w:customStyle="1" w:styleId="74">
    <w:name w:val="正文71"/>
    <w:qFormat/>
    <w:uiPriority w:val="0"/>
    <w:pPr>
      <w:widowControl w:val="0"/>
      <w:jc w:val="both"/>
    </w:pPr>
    <w:rPr>
      <w:rFonts w:ascii="Calibri" w:hAnsi="Calibri" w:eastAsia="宋体" w:cs="Arial"/>
      <w:kern w:val="2"/>
      <w:sz w:val="21"/>
      <w:szCs w:val="22"/>
      <w:lang w:val="en-US" w:eastAsia="zh-CN" w:bidi="ar-SA"/>
    </w:rPr>
  </w:style>
  <w:style w:type="paragraph" w:customStyle="1" w:styleId="75">
    <w:name w:val="a1"/>
    <w:basedOn w:val="1"/>
    <w:qFormat/>
    <w:uiPriority w:val="0"/>
    <w:pPr>
      <w:widowControl/>
      <w:spacing w:before="100" w:beforeAutospacing="1" w:after="100" w:afterAutospacing="1"/>
      <w:jc w:val="left"/>
    </w:pPr>
    <w:rPr>
      <w:rFonts w:ascii="宋体" w:cs="宋体"/>
      <w:kern w:val="0"/>
      <w:sz w:val="24"/>
      <w:szCs w:val="24"/>
    </w:rPr>
  </w:style>
  <w:style w:type="paragraph" w:customStyle="1" w:styleId="76">
    <w:name w:val="修订1"/>
    <w:qFormat/>
    <w:uiPriority w:val="0"/>
    <w:rPr>
      <w:rFonts w:ascii="Calibri" w:hAnsi="Calibri" w:eastAsia="宋体" w:cs="Arial"/>
      <w:kern w:val="2"/>
      <w:sz w:val="21"/>
      <w:szCs w:val="22"/>
      <w:lang w:val="en-US" w:eastAsia="zh-CN" w:bidi="ar-SA"/>
    </w:rPr>
  </w:style>
  <w:style w:type="paragraph" w:customStyle="1" w:styleId="7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cs="宋体"/>
      <w:kern w:val="0"/>
      <w:szCs w:val="21"/>
    </w:rPr>
  </w:style>
  <w:style w:type="paragraph" w:customStyle="1" w:styleId="78">
    <w:name w:val="正文48"/>
    <w:qFormat/>
    <w:uiPriority w:val="0"/>
    <w:pPr>
      <w:widowControl w:val="0"/>
      <w:jc w:val="both"/>
    </w:pPr>
    <w:rPr>
      <w:rFonts w:ascii="Calibri" w:hAnsi="Calibri" w:eastAsia="宋体" w:cs="Arial"/>
      <w:kern w:val="2"/>
      <w:sz w:val="21"/>
      <w:szCs w:val="22"/>
      <w:lang w:val="en-US" w:eastAsia="zh-CN" w:bidi="ar-SA"/>
    </w:rPr>
  </w:style>
  <w:style w:type="paragraph" w:customStyle="1" w:styleId="79">
    <w:name w:val="正文68"/>
    <w:qFormat/>
    <w:uiPriority w:val="0"/>
    <w:pPr>
      <w:widowControl w:val="0"/>
      <w:jc w:val="both"/>
    </w:pPr>
    <w:rPr>
      <w:rFonts w:ascii="Calibri" w:hAnsi="Calibri" w:eastAsia="宋体" w:cs="Arial"/>
      <w:kern w:val="2"/>
      <w:sz w:val="21"/>
      <w:szCs w:val="22"/>
      <w:lang w:val="en-US" w:eastAsia="zh-CN" w:bidi="ar-SA"/>
    </w:rPr>
  </w:style>
  <w:style w:type="paragraph" w:customStyle="1" w:styleId="80">
    <w:name w:val="正文56"/>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1">
    <w:name w:val="正文1"/>
    <w:next w:val="82"/>
    <w:qFormat/>
    <w:uiPriority w:val="0"/>
    <w:pPr>
      <w:widowControl w:val="0"/>
      <w:jc w:val="both"/>
    </w:pPr>
    <w:rPr>
      <w:rFonts w:ascii="Calibri" w:hAnsi="Calibri" w:eastAsia="宋体" w:cs="Arial"/>
      <w:kern w:val="2"/>
      <w:sz w:val="21"/>
      <w:szCs w:val="22"/>
      <w:lang w:val="en-US" w:eastAsia="zh-CN" w:bidi="ar-SA"/>
    </w:rPr>
  </w:style>
  <w:style w:type="paragraph" w:customStyle="1" w:styleId="82">
    <w:name w:val="正文23"/>
    <w:qFormat/>
    <w:uiPriority w:val="0"/>
    <w:pPr>
      <w:widowControl w:val="0"/>
      <w:jc w:val="both"/>
    </w:pPr>
    <w:rPr>
      <w:rFonts w:ascii="Calibri" w:hAnsi="Calibri" w:eastAsia="宋体" w:cs="Arial"/>
      <w:kern w:val="2"/>
      <w:sz w:val="21"/>
      <w:szCs w:val="22"/>
      <w:lang w:val="en-US" w:eastAsia="zh-CN" w:bidi="ar-SA"/>
    </w:rPr>
  </w:style>
  <w:style w:type="paragraph" w:customStyle="1" w:styleId="83">
    <w:name w:val="正文40"/>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4">
    <w:name w:val="正文58"/>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5">
    <w:name w:val="样式 3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86">
    <w:name w:val="样式 4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
    <w:name w:val="正文41"/>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88">
    <w:name w:val="正文6"/>
    <w:qFormat/>
    <w:uiPriority w:val="0"/>
    <w:pPr>
      <w:widowControl w:val="0"/>
      <w:jc w:val="both"/>
    </w:pPr>
    <w:rPr>
      <w:rFonts w:ascii="Calibri" w:hAnsi="Calibri" w:eastAsia="宋体" w:cs="Arial"/>
      <w:kern w:val="2"/>
      <w:sz w:val="21"/>
      <w:szCs w:val="22"/>
      <w:lang w:val="en-US" w:eastAsia="zh-CN" w:bidi="ar-SA"/>
    </w:rPr>
  </w:style>
  <w:style w:type="paragraph" w:customStyle="1" w:styleId="89">
    <w:name w:val="正文31"/>
    <w:qFormat/>
    <w:uiPriority w:val="0"/>
    <w:pPr>
      <w:widowControl w:val="0"/>
      <w:jc w:val="both"/>
    </w:pPr>
    <w:rPr>
      <w:rFonts w:ascii="Calibri" w:hAnsi="Calibri" w:eastAsia="宋体" w:cs="Arial"/>
      <w:kern w:val="2"/>
      <w:sz w:val="21"/>
      <w:szCs w:val="22"/>
      <w:lang w:val="en-US" w:eastAsia="zh-CN" w:bidi="ar-SA"/>
    </w:rPr>
  </w:style>
  <w:style w:type="paragraph" w:customStyle="1" w:styleId="90">
    <w:name w:val="正文26"/>
    <w:qFormat/>
    <w:uiPriority w:val="0"/>
    <w:pPr>
      <w:widowControl w:val="0"/>
      <w:jc w:val="both"/>
    </w:pPr>
    <w:rPr>
      <w:rFonts w:ascii="Calibri" w:hAnsi="Calibri" w:eastAsia="宋体" w:cs="Arial"/>
      <w:kern w:val="2"/>
      <w:sz w:val="21"/>
      <w:szCs w:val="22"/>
      <w:lang w:val="en-US" w:eastAsia="zh-CN" w:bidi="ar-SA"/>
    </w:rPr>
  </w:style>
  <w:style w:type="paragraph" w:customStyle="1" w:styleId="91">
    <w:name w:val="样式 1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2">
    <w:name w:val="正文21"/>
    <w:qFormat/>
    <w:uiPriority w:val="0"/>
    <w:pPr>
      <w:widowControl w:val="0"/>
      <w:jc w:val="both"/>
    </w:pPr>
    <w:rPr>
      <w:rFonts w:ascii="Calibri" w:hAnsi="Calibri" w:eastAsia="宋体" w:cs="Arial"/>
      <w:kern w:val="2"/>
      <w:sz w:val="21"/>
      <w:szCs w:val="22"/>
      <w:lang w:val="en-US" w:eastAsia="zh-CN" w:bidi="ar-SA"/>
    </w:rPr>
  </w:style>
  <w:style w:type="paragraph" w:customStyle="1" w:styleId="93">
    <w:name w:val="正文84"/>
    <w:qFormat/>
    <w:uiPriority w:val="0"/>
    <w:pPr>
      <w:widowControl w:val="0"/>
      <w:jc w:val="both"/>
    </w:pPr>
    <w:rPr>
      <w:rFonts w:ascii="Calibri" w:hAnsi="Calibri" w:eastAsia="宋体" w:cs="Arial"/>
      <w:kern w:val="2"/>
      <w:sz w:val="21"/>
      <w:szCs w:val="22"/>
      <w:lang w:val="en-US" w:eastAsia="zh-CN" w:bidi="ar-SA"/>
    </w:rPr>
  </w:style>
  <w:style w:type="paragraph" w:customStyle="1" w:styleId="94">
    <w:name w:val="正文62"/>
    <w:qFormat/>
    <w:uiPriority w:val="0"/>
    <w:pPr>
      <w:widowControl w:val="0"/>
      <w:jc w:val="both"/>
    </w:pPr>
    <w:rPr>
      <w:rFonts w:ascii="Calibri" w:hAnsi="Calibri" w:eastAsia="宋体" w:cs="Arial"/>
      <w:kern w:val="2"/>
      <w:sz w:val="21"/>
      <w:szCs w:val="22"/>
      <w:lang w:val="en-US" w:eastAsia="zh-CN" w:bidi="ar-SA"/>
    </w:rPr>
  </w:style>
  <w:style w:type="paragraph" w:customStyle="1" w:styleId="9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方正仿宋简体" w:eastAsia="方正仿宋简体" w:cs="宋体"/>
      <w:color w:val="000000"/>
      <w:kern w:val="0"/>
      <w:szCs w:val="21"/>
    </w:rPr>
  </w:style>
  <w:style w:type="paragraph" w:customStyle="1" w:styleId="96">
    <w:name w:val="样式"/>
    <w:qFormat/>
    <w:uiPriority w:val="0"/>
    <w:rPr>
      <w:rFonts w:ascii="Times New Roman" w:hAnsi="Times New Roman" w:eastAsia="宋体" w:cs="Times New Roman"/>
      <w:lang w:val="en-US" w:eastAsia="zh-CN" w:bidi="ar-SA"/>
    </w:rPr>
  </w:style>
  <w:style w:type="paragraph" w:customStyle="1" w:styleId="97">
    <w:name w:val="正文13"/>
    <w:qFormat/>
    <w:uiPriority w:val="0"/>
    <w:pPr>
      <w:widowControl w:val="0"/>
      <w:jc w:val="both"/>
    </w:pPr>
    <w:rPr>
      <w:rFonts w:ascii="Calibri" w:hAnsi="Calibri" w:eastAsia="宋体" w:cs="Arial"/>
      <w:kern w:val="2"/>
      <w:sz w:val="21"/>
      <w:szCs w:val="22"/>
      <w:lang w:val="en-US" w:eastAsia="zh-CN" w:bidi="ar-SA"/>
    </w:rPr>
  </w:style>
  <w:style w:type="paragraph" w:customStyle="1" w:styleId="98">
    <w:name w:val="样式 5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9">
    <w:name w:val="正文17"/>
    <w:qFormat/>
    <w:uiPriority w:val="0"/>
    <w:pPr>
      <w:widowControl w:val="0"/>
      <w:jc w:val="both"/>
    </w:pPr>
    <w:rPr>
      <w:rFonts w:ascii="Calibri" w:hAnsi="Calibri" w:eastAsia="宋体" w:cs="Arial"/>
      <w:kern w:val="2"/>
      <w:sz w:val="21"/>
      <w:szCs w:val="22"/>
      <w:lang w:val="en-US" w:eastAsia="zh-CN" w:bidi="ar-SA"/>
    </w:rPr>
  </w:style>
  <w:style w:type="paragraph" w:customStyle="1" w:styleId="100">
    <w:name w:val="正文97"/>
    <w:qFormat/>
    <w:uiPriority w:val="0"/>
    <w:pPr>
      <w:widowControl w:val="0"/>
      <w:jc w:val="both"/>
    </w:pPr>
    <w:rPr>
      <w:rFonts w:ascii="Calibri" w:hAnsi="Calibri" w:eastAsia="宋体" w:cs="Arial"/>
      <w:kern w:val="2"/>
      <w:sz w:val="21"/>
      <w:szCs w:val="22"/>
      <w:lang w:val="en-US" w:eastAsia="zh-CN" w:bidi="ar-SA"/>
    </w:rPr>
  </w:style>
  <w:style w:type="paragraph" w:customStyle="1" w:styleId="101">
    <w:name w:val="正文73"/>
    <w:qFormat/>
    <w:uiPriority w:val="0"/>
    <w:pPr>
      <w:widowControl w:val="0"/>
      <w:jc w:val="both"/>
    </w:pPr>
    <w:rPr>
      <w:rFonts w:ascii="Calibri" w:hAnsi="Calibri" w:eastAsia="宋体" w:cs="Arial"/>
      <w:kern w:val="2"/>
      <w:sz w:val="21"/>
      <w:szCs w:val="22"/>
      <w:lang w:val="en-US" w:eastAsia="zh-CN" w:bidi="ar-SA"/>
    </w:rPr>
  </w:style>
  <w:style w:type="paragraph" w:customStyle="1" w:styleId="102">
    <w:name w:val="_Style 1"/>
    <w:basedOn w:val="1"/>
    <w:qFormat/>
    <w:uiPriority w:val="0"/>
    <w:pPr>
      <w:ind w:firstLine="200" w:firstLineChars="200"/>
    </w:pPr>
    <w:rPr>
      <w:rFonts w:cs="Times New Roman"/>
    </w:rPr>
  </w:style>
  <w:style w:type="paragraph" w:customStyle="1" w:styleId="103">
    <w:name w:val="正文15"/>
    <w:qFormat/>
    <w:uiPriority w:val="0"/>
    <w:pPr>
      <w:widowControl w:val="0"/>
      <w:jc w:val="both"/>
    </w:pPr>
    <w:rPr>
      <w:rFonts w:ascii="Calibri" w:hAnsi="Calibri" w:eastAsia="宋体" w:cs="Arial"/>
      <w:kern w:val="2"/>
      <w:sz w:val="21"/>
      <w:szCs w:val="22"/>
      <w:lang w:val="en-US" w:eastAsia="zh-CN" w:bidi="ar-SA"/>
    </w:rPr>
  </w:style>
  <w:style w:type="paragraph" w:customStyle="1" w:styleId="104">
    <w:name w:val="Styl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正文78"/>
    <w:qFormat/>
    <w:uiPriority w:val="0"/>
    <w:pPr>
      <w:widowControl w:val="0"/>
      <w:jc w:val="both"/>
    </w:pPr>
    <w:rPr>
      <w:rFonts w:ascii="Calibri" w:hAnsi="Calibri" w:eastAsia="宋体" w:cs="Arial"/>
      <w:kern w:val="2"/>
      <w:sz w:val="21"/>
      <w:szCs w:val="22"/>
      <w:lang w:val="en-US" w:eastAsia="zh-CN" w:bidi="ar-SA"/>
    </w:rPr>
  </w:style>
  <w:style w:type="paragraph" w:customStyle="1" w:styleId="106">
    <w:name w:val="样式 73 10 磅"/>
    <w:next w:val="107"/>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7">
    <w:name w:val="正文75"/>
    <w:qFormat/>
    <w:uiPriority w:val="0"/>
    <w:pPr>
      <w:widowControl w:val="0"/>
      <w:jc w:val="both"/>
    </w:pPr>
    <w:rPr>
      <w:rFonts w:ascii="Calibri" w:hAnsi="Calibri" w:eastAsia="宋体" w:cs="Arial"/>
      <w:kern w:val="2"/>
      <w:sz w:val="21"/>
      <w:szCs w:val="22"/>
      <w:lang w:val="en-US" w:eastAsia="zh-CN" w:bidi="ar-SA"/>
    </w:rPr>
  </w:style>
  <w:style w:type="paragraph" w:customStyle="1" w:styleId="108">
    <w:name w:val="样式 72 10 磅"/>
    <w:next w:val="109"/>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9">
    <w:name w:val="正文74"/>
    <w:qFormat/>
    <w:uiPriority w:val="0"/>
    <w:pPr>
      <w:widowControl w:val="0"/>
      <w:jc w:val="both"/>
    </w:pPr>
    <w:rPr>
      <w:rFonts w:ascii="Calibri" w:hAnsi="Calibri" w:eastAsia="宋体" w:cs="Arial"/>
      <w:kern w:val="2"/>
      <w:sz w:val="21"/>
      <w:szCs w:val="22"/>
      <w:lang w:val="en-US" w:eastAsia="zh-CN" w:bidi="ar-SA"/>
    </w:rPr>
  </w:style>
  <w:style w:type="paragraph" w:customStyle="1" w:styleId="110">
    <w:name w:val="正文67"/>
    <w:qFormat/>
    <w:uiPriority w:val="0"/>
    <w:pPr>
      <w:widowControl w:val="0"/>
      <w:jc w:val="both"/>
    </w:pPr>
    <w:rPr>
      <w:rFonts w:ascii="Calibri" w:hAnsi="Calibri" w:eastAsia="宋体" w:cs="Arial"/>
      <w:kern w:val="2"/>
      <w:sz w:val="21"/>
      <w:szCs w:val="22"/>
      <w:lang w:val="en-US" w:eastAsia="zh-CN" w:bidi="ar-SA"/>
    </w:rPr>
  </w:style>
  <w:style w:type="paragraph" w:customStyle="1" w:styleId="111">
    <w:name w:val="样式 13 10 磅1"/>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112">
    <w:name w:val="样式 1"/>
    <w:qFormat/>
    <w:uiPriority w:val="0"/>
    <w:rPr>
      <w:rFonts w:ascii="Times New Roman" w:hAnsi="Times New Roman" w:eastAsia="宋体" w:cs="Times New Roman"/>
      <w:lang w:val="en-US" w:eastAsia="zh-CN" w:bidi="ar-SA"/>
    </w:rPr>
  </w:style>
  <w:style w:type="paragraph" w:customStyle="1" w:styleId="113">
    <w:name w:val="正文85"/>
    <w:qFormat/>
    <w:uiPriority w:val="0"/>
    <w:pPr>
      <w:widowControl w:val="0"/>
      <w:jc w:val="both"/>
    </w:pPr>
    <w:rPr>
      <w:rFonts w:ascii="Calibri" w:hAnsi="Calibri" w:eastAsia="宋体" w:cs="Arial"/>
      <w:kern w:val="2"/>
      <w:sz w:val="21"/>
      <w:szCs w:val="22"/>
      <w:lang w:val="en-US" w:eastAsia="zh-CN" w:bidi="ar-SA"/>
    </w:rPr>
  </w:style>
  <w:style w:type="paragraph" w:customStyle="1" w:styleId="114">
    <w:name w:val="正文16"/>
    <w:qFormat/>
    <w:uiPriority w:val="0"/>
    <w:pPr>
      <w:widowControl w:val="0"/>
      <w:jc w:val="both"/>
    </w:pPr>
    <w:rPr>
      <w:rFonts w:ascii="Calibri" w:hAnsi="Calibri" w:eastAsia="宋体" w:cs="Arial"/>
      <w:kern w:val="2"/>
      <w:sz w:val="21"/>
      <w:szCs w:val="22"/>
      <w:lang w:val="en-US" w:eastAsia="zh-CN" w:bidi="ar-SA"/>
    </w:rPr>
  </w:style>
  <w:style w:type="paragraph" w:customStyle="1" w:styleId="115">
    <w:name w:val="正文64"/>
    <w:qFormat/>
    <w:uiPriority w:val="0"/>
    <w:pPr>
      <w:widowControl w:val="0"/>
      <w:jc w:val="both"/>
    </w:pPr>
    <w:rPr>
      <w:rFonts w:ascii="Calibri" w:hAnsi="Calibri" w:eastAsia="宋体" w:cs="Arial"/>
      <w:kern w:val="2"/>
      <w:sz w:val="21"/>
      <w:szCs w:val="22"/>
      <w:lang w:val="en-US" w:eastAsia="zh-CN" w:bidi="ar-SA"/>
    </w:rPr>
  </w:style>
  <w:style w:type="paragraph" w:customStyle="1" w:styleId="116">
    <w:name w:val="正文55"/>
    <w:qFormat/>
    <w:uiPriority w:val="0"/>
    <w:pPr>
      <w:widowControl w:val="0"/>
      <w:jc w:val="both"/>
    </w:pPr>
    <w:rPr>
      <w:rFonts w:ascii="Calibri" w:hAnsi="Calibri" w:eastAsia="宋体" w:cs="Arial"/>
      <w:kern w:val="2"/>
      <w:sz w:val="21"/>
      <w:szCs w:val="22"/>
      <w:lang w:val="en-US" w:eastAsia="zh-CN" w:bidi="ar-SA"/>
    </w:rPr>
  </w:style>
  <w:style w:type="paragraph" w:customStyle="1" w:styleId="117">
    <w:name w:val="列出段落2"/>
    <w:basedOn w:val="1"/>
    <w:qFormat/>
    <w:uiPriority w:val="0"/>
    <w:pPr>
      <w:ind w:firstLine="200" w:firstLineChars="200"/>
    </w:pPr>
    <w:rPr>
      <w:rFonts w:cs="黑体"/>
    </w:rPr>
  </w:style>
  <w:style w:type="paragraph" w:customStyle="1" w:styleId="118">
    <w:name w:val="样式 7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19">
    <w:name w:val="样式 68 10 磅"/>
    <w:next w:val="120"/>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0">
    <w:name w:val="正文70"/>
    <w:qFormat/>
    <w:uiPriority w:val="0"/>
    <w:pPr>
      <w:widowControl w:val="0"/>
      <w:jc w:val="both"/>
    </w:pPr>
    <w:rPr>
      <w:rFonts w:ascii="Calibri" w:hAnsi="Calibri" w:eastAsia="宋体" w:cs="Arial"/>
      <w:kern w:val="2"/>
      <w:sz w:val="21"/>
      <w:szCs w:val="22"/>
      <w:lang w:val="en-US" w:eastAsia="zh-CN" w:bidi="ar-SA"/>
    </w:rPr>
  </w:style>
  <w:style w:type="paragraph" w:customStyle="1" w:styleId="121">
    <w:name w:val="样式 14 10 磅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22">
    <w:name w:val="正文66"/>
    <w:qFormat/>
    <w:uiPriority w:val="0"/>
    <w:pPr>
      <w:widowControl w:val="0"/>
      <w:jc w:val="both"/>
    </w:pPr>
    <w:rPr>
      <w:rFonts w:ascii="Calibri" w:hAnsi="Calibri" w:eastAsia="宋体" w:cs="Arial"/>
      <w:kern w:val="2"/>
      <w:sz w:val="21"/>
      <w:szCs w:val="22"/>
      <w:lang w:val="en-US" w:eastAsia="zh-CN" w:bidi="ar-SA"/>
    </w:rPr>
  </w:style>
  <w:style w:type="paragraph" w:customStyle="1" w:styleId="123">
    <w:name w:val="正文5"/>
    <w:qFormat/>
    <w:uiPriority w:val="0"/>
    <w:pPr>
      <w:widowControl w:val="0"/>
      <w:jc w:val="both"/>
    </w:pPr>
    <w:rPr>
      <w:rFonts w:ascii="Calibri" w:hAnsi="Calibri" w:eastAsia="宋体" w:cs="Arial"/>
      <w:kern w:val="2"/>
      <w:sz w:val="21"/>
      <w:szCs w:val="22"/>
      <w:lang w:val="en-US" w:eastAsia="zh-CN" w:bidi="ar-SA"/>
    </w:rPr>
  </w:style>
  <w:style w:type="paragraph" w:customStyle="1" w:styleId="124">
    <w:name w:val="正文93"/>
    <w:next w:val="100"/>
    <w:qFormat/>
    <w:uiPriority w:val="0"/>
    <w:pPr>
      <w:widowControl w:val="0"/>
      <w:jc w:val="both"/>
    </w:pPr>
    <w:rPr>
      <w:rFonts w:ascii="Calibri" w:hAnsi="Calibri" w:eastAsia="宋体" w:cs="Arial"/>
      <w:kern w:val="2"/>
      <w:sz w:val="21"/>
      <w:szCs w:val="22"/>
      <w:lang w:val="en-US" w:eastAsia="zh-CN" w:bidi="ar-SA"/>
    </w:rPr>
  </w:style>
  <w:style w:type="paragraph" w:customStyle="1" w:styleId="125">
    <w:name w:val="样式 16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6">
    <w:name w:val="正文22"/>
    <w:qFormat/>
    <w:uiPriority w:val="0"/>
    <w:pPr>
      <w:widowControl w:val="0"/>
      <w:jc w:val="both"/>
    </w:pPr>
    <w:rPr>
      <w:rFonts w:ascii="Calibri" w:hAnsi="Calibri" w:eastAsia="宋体" w:cs="Arial"/>
      <w:kern w:val="2"/>
      <w:sz w:val="21"/>
      <w:szCs w:val="22"/>
      <w:lang w:val="en-US" w:eastAsia="zh-CN" w:bidi="ar-SA"/>
    </w:rPr>
  </w:style>
  <w:style w:type="paragraph" w:customStyle="1" w:styleId="127">
    <w:name w:val="样式 14 10 磅"/>
    <w:next w:val="12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28">
    <w:name w:val="正文9"/>
    <w:qFormat/>
    <w:uiPriority w:val="0"/>
    <w:pPr>
      <w:widowControl w:val="0"/>
      <w:jc w:val="both"/>
    </w:pPr>
    <w:rPr>
      <w:rFonts w:ascii="Calibri" w:hAnsi="Calibri" w:eastAsia="宋体" w:cs="Arial"/>
      <w:kern w:val="2"/>
      <w:sz w:val="21"/>
      <w:szCs w:val="22"/>
      <w:lang w:val="en-US" w:eastAsia="zh-CN" w:bidi="ar-SA"/>
    </w:rPr>
  </w:style>
  <w:style w:type="paragraph" w:customStyle="1" w:styleId="129">
    <w:name w:val="脚注文本1"/>
    <w:next w:val="67"/>
    <w:qFormat/>
    <w:uiPriority w:val="0"/>
    <w:pPr>
      <w:widowControl w:val="0"/>
      <w:snapToGrid w:val="0"/>
    </w:pPr>
    <w:rPr>
      <w:rFonts w:ascii="Times New Roman" w:hAnsi="Times New Roman" w:eastAsia="宋体" w:cs="Times New Roman"/>
      <w:sz w:val="18"/>
      <w:szCs w:val="21"/>
      <w:lang w:val="en-US" w:eastAsia="zh-CN" w:bidi="ar-SA"/>
    </w:rPr>
  </w:style>
  <w:style w:type="paragraph" w:customStyle="1" w:styleId="130">
    <w:name w:val="样式 2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31">
    <w:name w:val="样式 12 10 磅"/>
    <w:next w:val="14"/>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styleId="132">
    <w:name w:val="List Paragraph"/>
    <w:basedOn w:val="1"/>
    <w:qFormat/>
    <w:uiPriority w:val="0"/>
    <w:pPr>
      <w:ind w:firstLine="200" w:firstLineChars="200"/>
    </w:pPr>
    <w:rPr>
      <w:rFonts w:cs="Times New Roman"/>
    </w:rPr>
  </w:style>
  <w:style w:type="paragraph" w:customStyle="1" w:styleId="133">
    <w:name w:val="正文43"/>
    <w:qFormat/>
    <w:uiPriority w:val="0"/>
    <w:pPr>
      <w:widowControl w:val="0"/>
      <w:jc w:val="both"/>
    </w:pPr>
    <w:rPr>
      <w:rFonts w:ascii="Calibri" w:hAnsi="Calibri" w:eastAsia="宋体" w:cs="Arial"/>
      <w:kern w:val="2"/>
      <w:sz w:val="21"/>
      <w:szCs w:val="22"/>
      <w:lang w:val="en-US" w:eastAsia="zh-CN" w:bidi="ar-SA"/>
    </w:rPr>
  </w:style>
  <w:style w:type="paragraph" w:customStyle="1" w:styleId="134">
    <w:name w:val="正文12"/>
    <w:qFormat/>
    <w:uiPriority w:val="0"/>
    <w:pPr>
      <w:widowControl w:val="0"/>
      <w:jc w:val="both"/>
    </w:pPr>
    <w:rPr>
      <w:rFonts w:ascii="Calibri" w:hAnsi="Calibri" w:eastAsia="宋体" w:cs="Arial"/>
      <w:kern w:val="2"/>
      <w:sz w:val="21"/>
      <w:szCs w:val="22"/>
      <w:lang w:val="en-US" w:eastAsia="zh-CN" w:bidi="ar-SA"/>
    </w:rPr>
  </w:style>
  <w:style w:type="paragraph" w:customStyle="1" w:styleId="135">
    <w:name w:val="正文76"/>
    <w:qFormat/>
    <w:uiPriority w:val="0"/>
    <w:pPr>
      <w:widowControl w:val="0"/>
      <w:jc w:val="both"/>
    </w:pPr>
    <w:rPr>
      <w:rFonts w:ascii="Calibri" w:hAnsi="Calibri" w:eastAsia="宋体" w:cs="Arial"/>
      <w:kern w:val="2"/>
      <w:sz w:val="21"/>
      <w:szCs w:val="22"/>
      <w:lang w:val="en-US" w:eastAsia="zh-CN" w:bidi="ar-SA"/>
    </w:rPr>
  </w:style>
  <w:style w:type="paragraph" w:customStyle="1" w:styleId="136">
    <w:name w:val="样式 17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37">
    <w:name w:val="font6"/>
    <w:basedOn w:val="1"/>
    <w:qFormat/>
    <w:uiPriority w:val="0"/>
    <w:pPr>
      <w:widowControl/>
      <w:spacing w:before="100" w:beforeAutospacing="1" w:after="100" w:afterAutospacing="1"/>
      <w:jc w:val="left"/>
    </w:pPr>
    <w:rPr>
      <w:rFonts w:ascii="宋体" w:cs="宋体"/>
      <w:color w:val="000000"/>
      <w:kern w:val="0"/>
      <w:szCs w:val="21"/>
    </w:rPr>
  </w:style>
  <w:style w:type="paragraph" w:customStyle="1" w:styleId="138">
    <w:name w:val="正文63"/>
    <w:qFormat/>
    <w:uiPriority w:val="0"/>
    <w:pPr>
      <w:widowControl w:val="0"/>
      <w:jc w:val="both"/>
    </w:pPr>
    <w:rPr>
      <w:rFonts w:ascii="Calibri" w:hAnsi="Calibri" w:eastAsia="宋体" w:cs="Arial"/>
      <w:kern w:val="2"/>
      <w:sz w:val="21"/>
      <w:szCs w:val="22"/>
      <w:lang w:val="en-US" w:eastAsia="zh-CN" w:bidi="ar-SA"/>
    </w:rPr>
  </w:style>
  <w:style w:type="paragraph" w:customStyle="1" w:styleId="139">
    <w:name w:val="p0"/>
    <w:basedOn w:val="1"/>
    <w:qFormat/>
    <w:uiPriority w:val="0"/>
    <w:pPr>
      <w:widowControl/>
    </w:pPr>
    <w:rPr>
      <w:rFonts w:ascii="Times New Roman" w:hAnsi="Times New Roman" w:cs="Times New Roman"/>
      <w:kern w:val="0"/>
      <w:szCs w:val="21"/>
    </w:rPr>
  </w:style>
  <w:style w:type="paragraph" w:customStyle="1" w:styleId="140">
    <w:name w:val="正文50"/>
    <w:qFormat/>
    <w:uiPriority w:val="0"/>
    <w:pPr>
      <w:widowControl w:val="0"/>
      <w:jc w:val="both"/>
    </w:pPr>
    <w:rPr>
      <w:rFonts w:ascii="Calibri" w:hAnsi="Calibri" w:eastAsia="宋体" w:cs="Arial"/>
      <w:kern w:val="2"/>
      <w:sz w:val="21"/>
      <w:szCs w:val="22"/>
      <w:lang w:val="en-US" w:eastAsia="zh-CN" w:bidi="ar-SA"/>
    </w:rPr>
  </w:style>
  <w:style w:type="paragraph" w:customStyle="1" w:styleId="141">
    <w:name w:val="正文89"/>
    <w:qFormat/>
    <w:uiPriority w:val="0"/>
    <w:pPr>
      <w:widowControl w:val="0"/>
      <w:jc w:val="both"/>
    </w:pPr>
    <w:rPr>
      <w:rFonts w:ascii="Calibri" w:hAnsi="Calibri" w:eastAsia="宋体" w:cs="Arial"/>
      <w:kern w:val="2"/>
      <w:sz w:val="21"/>
      <w:szCs w:val="22"/>
      <w:lang w:val="en-US" w:eastAsia="zh-CN" w:bidi="ar-SA"/>
    </w:rPr>
  </w:style>
  <w:style w:type="paragraph" w:customStyle="1" w:styleId="142">
    <w:name w:val="正文36"/>
    <w:qFormat/>
    <w:uiPriority w:val="0"/>
    <w:pPr>
      <w:widowControl w:val="0"/>
      <w:jc w:val="both"/>
    </w:pPr>
    <w:rPr>
      <w:rFonts w:ascii="Calibri" w:hAnsi="Calibri" w:eastAsia="宋体" w:cs="Arial"/>
      <w:kern w:val="2"/>
      <w:sz w:val="21"/>
      <w:szCs w:val="22"/>
      <w:lang w:val="en-US" w:eastAsia="zh-CN" w:bidi="ar-SA"/>
    </w:rPr>
  </w:style>
  <w:style w:type="paragraph" w:customStyle="1" w:styleId="143">
    <w:name w:val="正文30"/>
    <w:qFormat/>
    <w:uiPriority w:val="0"/>
    <w:pPr>
      <w:widowControl w:val="0"/>
      <w:jc w:val="both"/>
    </w:pPr>
    <w:rPr>
      <w:rFonts w:ascii="Calibri" w:hAnsi="Calibri" w:eastAsia="宋体" w:cs="Arial"/>
      <w:kern w:val="2"/>
      <w:sz w:val="21"/>
      <w:szCs w:val="22"/>
      <w:lang w:val="en-US" w:eastAsia="zh-CN" w:bidi="ar-SA"/>
    </w:rPr>
  </w:style>
  <w:style w:type="paragraph" w:customStyle="1" w:styleId="144">
    <w:name w:val="正文80"/>
    <w:qFormat/>
    <w:uiPriority w:val="0"/>
    <w:pPr>
      <w:widowControl w:val="0"/>
      <w:jc w:val="both"/>
    </w:pPr>
    <w:rPr>
      <w:rFonts w:ascii="Calibri" w:hAnsi="Calibri" w:eastAsia="宋体" w:cs="Arial"/>
      <w:kern w:val="2"/>
      <w:sz w:val="21"/>
      <w:szCs w:val="22"/>
      <w:lang w:val="en-US" w:eastAsia="zh-CN" w:bidi="ar-SA"/>
    </w:rPr>
  </w:style>
  <w:style w:type="paragraph" w:customStyle="1" w:styleId="145">
    <w:name w:val="样式 31 10 磅"/>
    <w:next w:val="1"/>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46">
    <w:name w:val="样式 9 10 磅"/>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147">
    <w:name w:val="正文82"/>
    <w:qFormat/>
    <w:uiPriority w:val="0"/>
    <w:pPr>
      <w:widowControl w:val="0"/>
      <w:jc w:val="both"/>
    </w:pPr>
    <w:rPr>
      <w:rFonts w:ascii="Calibri" w:hAnsi="Calibri" w:eastAsia="宋体" w:cs="Arial"/>
      <w:kern w:val="2"/>
      <w:sz w:val="21"/>
      <w:szCs w:val="22"/>
      <w:lang w:val="en-US" w:eastAsia="zh-CN" w:bidi="ar-SA"/>
    </w:rPr>
  </w:style>
  <w:style w:type="paragraph" w:customStyle="1" w:styleId="148">
    <w:name w:val="正文90"/>
    <w:qFormat/>
    <w:uiPriority w:val="0"/>
    <w:pPr>
      <w:widowControl w:val="0"/>
      <w:jc w:val="both"/>
    </w:pPr>
    <w:rPr>
      <w:rFonts w:ascii="Calibri" w:hAnsi="Calibri" w:eastAsia="宋体" w:cs="Arial"/>
      <w:kern w:val="2"/>
      <w:sz w:val="21"/>
      <w:szCs w:val="22"/>
      <w:lang w:val="en-US" w:eastAsia="zh-CN" w:bidi="ar-SA"/>
    </w:rPr>
  </w:style>
  <w:style w:type="paragraph" w:customStyle="1" w:styleId="149">
    <w:name w:val="样式 10 磅"/>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方正仿宋简体" w:eastAsia="方正仿宋简体" w:cs="宋体"/>
      <w:color w:val="000000"/>
      <w:kern w:val="0"/>
      <w:szCs w:val="21"/>
    </w:rPr>
  </w:style>
  <w:style w:type="paragraph" w:customStyle="1" w:styleId="151">
    <w:name w:val="样式 13 10 磅"/>
    <w:next w:val="111"/>
    <w:qFormat/>
    <w:uiPriority w:val="0"/>
    <w:pPr>
      <w:widowControl w:val="0"/>
      <w:ind w:firstLine="200" w:firstLineChars="200"/>
      <w:jc w:val="both"/>
    </w:pPr>
    <w:rPr>
      <w:rFonts w:ascii="Calibri" w:hAnsi="Calibri" w:eastAsia="宋体" w:cs="Times New Roman"/>
      <w:kern w:val="2"/>
      <w:sz w:val="21"/>
      <w:szCs w:val="21"/>
      <w:lang w:val="en-US" w:eastAsia="zh-CN" w:bidi="ar-SA"/>
    </w:rPr>
  </w:style>
  <w:style w:type="paragraph" w:customStyle="1" w:styleId="152">
    <w:name w:val="正文45"/>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53">
    <w:name w:val="发文稿纸"/>
    <w:basedOn w:val="1"/>
    <w:qFormat/>
    <w:uiPriority w:val="0"/>
    <w:pPr>
      <w:spacing w:afterLines="50"/>
      <w:jc w:val="center"/>
    </w:pPr>
    <w:rPr>
      <w:rFonts w:ascii="Times New Roman" w:hAnsi="Times New Roman" w:cs="Times New Roman"/>
      <w:b/>
      <w:bCs/>
      <w:sz w:val="32"/>
      <w:szCs w:val="24"/>
    </w:rPr>
  </w:style>
  <w:style w:type="paragraph" w:customStyle="1" w:styleId="15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cs="宋体"/>
      <w:kern w:val="0"/>
      <w:szCs w:val="21"/>
    </w:rPr>
  </w:style>
  <w:style w:type="paragraph" w:customStyle="1" w:styleId="15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cs="宋体"/>
      <w:color w:val="FF0000"/>
      <w:kern w:val="0"/>
      <w:szCs w:val="21"/>
    </w:rPr>
  </w:style>
  <w:style w:type="paragraph" w:customStyle="1" w:styleId="156">
    <w:name w:val="正文51"/>
    <w:qFormat/>
    <w:uiPriority w:val="0"/>
    <w:pPr>
      <w:widowControl w:val="0"/>
      <w:jc w:val="both"/>
    </w:pPr>
    <w:rPr>
      <w:rFonts w:ascii="Calibri" w:hAnsi="Calibri" w:eastAsia="宋体" w:cs="Arial"/>
      <w:kern w:val="2"/>
      <w:sz w:val="21"/>
      <w:szCs w:val="22"/>
      <w:lang w:val="en-US" w:eastAsia="zh-CN" w:bidi="ar-SA"/>
    </w:rPr>
  </w:style>
  <w:style w:type="paragraph" w:customStyle="1" w:styleId="157">
    <w:name w:val="正文59"/>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58">
    <w:name w:val="正文81"/>
    <w:qFormat/>
    <w:uiPriority w:val="0"/>
    <w:pPr>
      <w:widowControl w:val="0"/>
      <w:jc w:val="both"/>
    </w:pPr>
    <w:rPr>
      <w:rFonts w:ascii="Calibri" w:hAnsi="Calibri" w:eastAsia="宋体" w:cs="Arial"/>
      <w:kern w:val="2"/>
      <w:sz w:val="21"/>
      <w:szCs w:val="22"/>
      <w:lang w:val="en-US" w:eastAsia="zh-CN" w:bidi="ar-SA"/>
    </w:rPr>
  </w:style>
  <w:style w:type="paragraph" w:customStyle="1" w:styleId="159">
    <w:name w:val="正文60"/>
    <w:qFormat/>
    <w:uiPriority w:val="0"/>
    <w:pPr>
      <w:widowControl w:val="0"/>
      <w:jc w:val="both"/>
    </w:pPr>
    <w:rPr>
      <w:rFonts w:ascii="Calibri" w:hAnsi="Calibri" w:eastAsia="宋体" w:cs="Arial"/>
      <w:kern w:val="2"/>
      <w:sz w:val="21"/>
      <w:szCs w:val="22"/>
      <w:lang w:val="en-US" w:eastAsia="zh-CN" w:bidi="ar-SA"/>
    </w:rPr>
  </w:style>
  <w:style w:type="paragraph" w:customStyle="1" w:styleId="160">
    <w:name w:val="普通(网站)1"/>
    <w:next w:val="48"/>
    <w:qFormat/>
    <w:uiPriority w:val="0"/>
    <w:pPr>
      <w:spacing w:before="100" w:beforeAutospacing="1" w:after="100" w:afterAutospacing="1"/>
    </w:pPr>
    <w:rPr>
      <w:rFonts w:ascii="宋体" w:hAnsi="Times New Roman" w:eastAsia="宋体" w:cs="宋体"/>
      <w:sz w:val="24"/>
      <w:szCs w:val="24"/>
      <w:lang w:val="en-US" w:eastAsia="zh-CN" w:bidi="ar-SA"/>
    </w:rPr>
  </w:style>
  <w:style w:type="paragraph" w:customStyle="1" w:styleId="161">
    <w:name w:val="样式 15 10 磅"/>
    <w:next w:val="16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2">
    <w:name w:val="样式 15 10 磅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3">
    <w:name w:val="正文69"/>
    <w:qFormat/>
    <w:uiPriority w:val="0"/>
    <w:pPr>
      <w:widowControl w:val="0"/>
      <w:jc w:val="both"/>
    </w:pPr>
    <w:rPr>
      <w:rFonts w:ascii="Calibri" w:hAnsi="Calibri" w:eastAsia="宋体" w:cs="Arial"/>
      <w:kern w:val="2"/>
      <w:sz w:val="21"/>
      <w:szCs w:val="22"/>
      <w:lang w:val="en-US" w:eastAsia="zh-CN" w:bidi="ar-SA"/>
    </w:rPr>
  </w:style>
  <w:style w:type="paragraph" w:customStyle="1" w:styleId="164">
    <w:name w:val="正文83"/>
    <w:qFormat/>
    <w:uiPriority w:val="0"/>
    <w:pPr>
      <w:widowControl w:val="0"/>
      <w:jc w:val="both"/>
    </w:pPr>
    <w:rPr>
      <w:rFonts w:ascii="Calibri" w:hAnsi="Calibri" w:eastAsia="宋体" w:cs="Arial"/>
      <w:kern w:val="2"/>
      <w:sz w:val="21"/>
      <w:szCs w:val="22"/>
      <w:lang w:val="en-US" w:eastAsia="zh-CN" w:bidi="ar-SA"/>
    </w:rPr>
  </w:style>
  <w:style w:type="paragraph" w:customStyle="1" w:styleId="165">
    <w:name w:val="正文86"/>
    <w:qFormat/>
    <w:uiPriority w:val="0"/>
    <w:pPr>
      <w:widowControl w:val="0"/>
      <w:jc w:val="both"/>
    </w:pPr>
    <w:rPr>
      <w:rFonts w:ascii="Calibri" w:hAnsi="Calibri" w:eastAsia="宋体" w:cs="Arial"/>
      <w:kern w:val="2"/>
      <w:sz w:val="21"/>
      <w:szCs w:val="22"/>
      <w:lang w:val="en-US" w:eastAsia="zh-CN" w:bidi="ar-SA"/>
    </w:rPr>
  </w:style>
  <w:style w:type="paragraph" w:customStyle="1" w:styleId="166">
    <w:name w:val="正文14"/>
    <w:qFormat/>
    <w:uiPriority w:val="0"/>
    <w:pPr>
      <w:widowControl w:val="0"/>
      <w:jc w:val="both"/>
    </w:pPr>
    <w:rPr>
      <w:rFonts w:ascii="Calibri" w:hAnsi="Calibri" w:eastAsia="宋体" w:cs="Arial"/>
      <w:kern w:val="2"/>
      <w:sz w:val="21"/>
      <w:szCs w:val="22"/>
      <w:lang w:val="en-US" w:eastAsia="zh-CN" w:bidi="ar-SA"/>
    </w:rPr>
  </w:style>
  <w:style w:type="paragraph" w:customStyle="1" w:styleId="167">
    <w:name w:val="正文29"/>
    <w:qFormat/>
    <w:uiPriority w:val="0"/>
    <w:pPr>
      <w:widowControl w:val="0"/>
      <w:jc w:val="both"/>
    </w:pPr>
    <w:rPr>
      <w:rFonts w:ascii="Calibri" w:hAnsi="Calibri" w:eastAsia="宋体" w:cs="Arial"/>
      <w:kern w:val="2"/>
      <w:sz w:val="21"/>
      <w:szCs w:val="22"/>
      <w:lang w:val="en-US" w:eastAsia="zh-CN" w:bidi="ar-SA"/>
    </w:rPr>
  </w:style>
  <w:style w:type="paragraph" w:customStyle="1" w:styleId="168">
    <w:name w:val="正文24"/>
    <w:qFormat/>
    <w:uiPriority w:val="0"/>
    <w:pPr>
      <w:widowControl w:val="0"/>
      <w:jc w:val="both"/>
    </w:pPr>
    <w:rPr>
      <w:rFonts w:ascii="Calibri" w:hAnsi="Calibri" w:eastAsia="宋体" w:cs="Arial"/>
      <w:kern w:val="2"/>
      <w:sz w:val="21"/>
      <w:szCs w:val="22"/>
      <w:lang w:val="en-US" w:eastAsia="zh-CN" w:bidi="ar-SA"/>
    </w:rPr>
  </w:style>
  <w:style w:type="paragraph" w:customStyle="1" w:styleId="169">
    <w:name w:val="正文11"/>
    <w:qFormat/>
    <w:uiPriority w:val="0"/>
    <w:pPr>
      <w:widowControl w:val="0"/>
      <w:jc w:val="both"/>
    </w:pPr>
    <w:rPr>
      <w:rFonts w:ascii="Calibri" w:hAnsi="Calibri" w:eastAsia="宋体" w:cs="Arial"/>
      <w:kern w:val="2"/>
      <w:sz w:val="21"/>
      <w:szCs w:val="22"/>
      <w:lang w:val="en-US" w:eastAsia="zh-CN" w:bidi="ar-SA"/>
    </w:rPr>
  </w:style>
  <w:style w:type="paragraph" w:customStyle="1" w:styleId="170">
    <w:name w:val="正文33"/>
    <w:qFormat/>
    <w:uiPriority w:val="0"/>
    <w:pPr>
      <w:widowControl w:val="0"/>
      <w:jc w:val="both"/>
    </w:pPr>
    <w:rPr>
      <w:rFonts w:ascii="Calibri" w:hAnsi="Calibri" w:eastAsia="宋体" w:cs="Arial"/>
      <w:kern w:val="2"/>
      <w:sz w:val="21"/>
      <w:szCs w:val="22"/>
      <w:lang w:val="en-US" w:eastAsia="zh-CN" w:bidi="ar-SA"/>
    </w:rPr>
  </w:style>
  <w:style w:type="paragraph" w:customStyle="1" w:styleId="171">
    <w:name w:val="正文61"/>
    <w:qFormat/>
    <w:uiPriority w:val="0"/>
    <w:pPr>
      <w:widowControl w:val="0"/>
      <w:jc w:val="both"/>
    </w:pPr>
    <w:rPr>
      <w:rFonts w:ascii="Calibri" w:hAnsi="Calibri" w:eastAsia="宋体" w:cs="Arial"/>
      <w:kern w:val="2"/>
      <w:sz w:val="21"/>
      <w:szCs w:val="22"/>
      <w:lang w:val="en-US" w:eastAsia="zh-CN" w:bidi="ar-SA"/>
    </w:rPr>
  </w:style>
  <w:style w:type="paragraph" w:customStyle="1" w:styleId="172">
    <w:name w:val="列出段落1"/>
    <w:basedOn w:val="1"/>
    <w:qFormat/>
    <w:uiPriority w:val="0"/>
    <w:pPr>
      <w:ind w:firstLine="200" w:firstLineChars="200"/>
    </w:pPr>
    <w:rPr>
      <w:rFonts w:cs="Calibri"/>
      <w:szCs w:val="21"/>
    </w:rPr>
  </w:style>
  <w:style w:type="paragraph" w:customStyle="1" w:styleId="173">
    <w:name w:val="正文27"/>
    <w:qFormat/>
    <w:uiPriority w:val="0"/>
    <w:pPr>
      <w:widowControl w:val="0"/>
      <w:jc w:val="both"/>
    </w:pPr>
    <w:rPr>
      <w:rFonts w:ascii="Calibri" w:hAnsi="Calibri" w:eastAsia="宋体" w:cs="Arial"/>
      <w:kern w:val="2"/>
      <w:sz w:val="21"/>
      <w:szCs w:val="22"/>
      <w:lang w:val="en-US" w:eastAsia="zh-CN" w:bidi="ar-SA"/>
    </w:rPr>
  </w:style>
  <w:style w:type="paragraph" w:customStyle="1" w:styleId="174">
    <w:name w:val="正文95"/>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75">
    <w:name w:val="正文72"/>
    <w:qFormat/>
    <w:uiPriority w:val="0"/>
    <w:pPr>
      <w:widowControl w:val="0"/>
      <w:jc w:val="both"/>
    </w:pPr>
    <w:rPr>
      <w:rFonts w:ascii="Calibri" w:hAnsi="Calibri" w:eastAsia="宋体" w:cs="Arial"/>
      <w:kern w:val="2"/>
      <w:sz w:val="21"/>
      <w:szCs w:val="22"/>
      <w:lang w:val="en-US" w:eastAsia="zh-CN" w:bidi="ar-SA"/>
    </w:rPr>
  </w:style>
  <w:style w:type="paragraph" w:customStyle="1" w:styleId="17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cs="宋体"/>
      <w:kern w:val="0"/>
      <w:szCs w:val="21"/>
    </w:rPr>
  </w:style>
  <w:style w:type="paragraph" w:customStyle="1" w:styleId="177">
    <w:name w:val="正文49"/>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7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方正仿宋简体" w:eastAsia="方正仿宋简体" w:cs="宋体"/>
      <w:color w:val="000000"/>
      <w:kern w:val="0"/>
      <w:szCs w:val="21"/>
    </w:rPr>
  </w:style>
  <w:style w:type="paragraph" w:customStyle="1" w:styleId="179">
    <w:name w:val="正文47"/>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0">
    <w:name w:val="正文53"/>
    <w:qFormat/>
    <w:uiPriority w:val="0"/>
    <w:pPr>
      <w:widowControl w:val="0"/>
      <w:jc w:val="both"/>
    </w:pPr>
    <w:rPr>
      <w:rFonts w:ascii="Calibri" w:hAnsi="Calibri" w:eastAsia="宋体" w:cs="Arial"/>
      <w:kern w:val="2"/>
      <w:sz w:val="21"/>
      <w:szCs w:val="22"/>
      <w:lang w:val="en-US" w:eastAsia="zh-CN" w:bidi="ar-SA"/>
    </w:rPr>
  </w:style>
  <w:style w:type="paragraph" w:customStyle="1" w:styleId="181">
    <w:name w:val="样式 30 10 磅"/>
    <w:next w:val="38"/>
    <w:qFormat/>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82">
    <w:name w:val="正文52"/>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3">
    <w:name w:val="正文28"/>
    <w:qFormat/>
    <w:uiPriority w:val="0"/>
    <w:pPr>
      <w:widowControl w:val="0"/>
      <w:jc w:val="both"/>
    </w:pPr>
    <w:rPr>
      <w:rFonts w:ascii="Calibri" w:hAnsi="Calibri" w:eastAsia="宋体" w:cs="Arial"/>
      <w:kern w:val="2"/>
      <w:sz w:val="21"/>
      <w:szCs w:val="22"/>
      <w:lang w:val="en-US" w:eastAsia="zh-CN" w:bidi="ar-SA"/>
    </w:rPr>
  </w:style>
  <w:style w:type="paragraph" w:customStyle="1" w:styleId="184">
    <w:name w:val="正文39"/>
    <w:next w:val="174"/>
    <w:qFormat/>
    <w:uiPriority w:val="0"/>
    <w:pPr>
      <w:widowControl w:val="0"/>
      <w:jc w:val="both"/>
    </w:pPr>
    <w:rPr>
      <w:rFonts w:ascii="Times New Roman" w:hAnsi="Times New Roman" w:eastAsia="宋体" w:cs="Times New Roman"/>
      <w:kern w:val="2"/>
      <w:sz w:val="32"/>
      <w:szCs w:val="21"/>
      <w:lang w:val="en-US" w:eastAsia="zh-CN" w:bidi="ar-SA"/>
    </w:rPr>
  </w:style>
  <w:style w:type="paragraph" w:customStyle="1" w:styleId="185">
    <w:name w:val="样式 5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样式 18 10 磅"/>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87">
    <w:name w:val="样式 19 10 磅"/>
    <w:qFormat/>
    <w:uiPriority w:val="0"/>
    <w:pPr>
      <w:widowControl w:val="0"/>
      <w:jc w:val="both"/>
    </w:pPr>
    <w:rPr>
      <w:rFonts w:ascii="Calibri" w:hAnsi="Calibri" w:eastAsia="宋体" w:cs="Arial"/>
      <w:kern w:val="2"/>
      <w:sz w:val="21"/>
      <w:szCs w:val="22"/>
      <w:lang w:val="en-US" w:eastAsia="zh-CN" w:bidi="ar-SA"/>
    </w:rPr>
  </w:style>
  <w:style w:type="paragraph" w:customStyle="1" w:styleId="188">
    <w:name w:val="样式 20 10 磅"/>
    <w:qFormat/>
    <w:uiPriority w:val="0"/>
    <w:pPr>
      <w:widowControl w:val="0"/>
      <w:jc w:val="both"/>
    </w:pPr>
    <w:rPr>
      <w:rFonts w:ascii="Calibri" w:hAnsi="Calibri" w:eastAsia="宋体" w:cs="Arial"/>
      <w:kern w:val="2"/>
      <w:sz w:val="21"/>
      <w:szCs w:val="22"/>
      <w:lang w:val="en-US" w:eastAsia="zh-CN" w:bidi="ar-SA"/>
    </w:rPr>
  </w:style>
  <w:style w:type="paragraph" w:customStyle="1" w:styleId="189">
    <w:name w:val="样式 4 三号"/>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90">
    <w:name w:val="样式 22 三号"/>
    <w:next w:val="9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91">
    <w:name w:val="样式 3 三号"/>
    <w:qFormat/>
    <w:uiPriority w:val="0"/>
    <w:pPr>
      <w:widowControl w:val="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XMHG</Company>
  <Pages>22</Pages>
  <Words>1152</Words>
  <Characters>6573</Characters>
  <Lines>54</Lines>
  <Paragraphs>15</Paragraphs>
  <TotalTime>0</TotalTime>
  <ScaleCrop>false</ScaleCrop>
  <LinksUpToDate>false</LinksUpToDate>
  <CharactersWithSpaces>7710</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2021-06-20T00:00:00Z</dcterms:created>
  <dc:creator>Athena</dc:creator>
  <cp:lastModifiedBy>user</cp:lastModifiedBy>
  <cp:lastPrinted>2020-10-14T20:28:00Z</cp:lastPrinted>
  <dcterms:modified xsi:type="dcterms:W3CDTF">2025-12-02T10:45:09Z</dcterms:modified>
  <dc:title>附件2</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E7BEB2D2670AC151B5522E6951416F5A_43</vt:lpwstr>
  </property>
</Properties>
</file>