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4"/>
        <w:autoSpaceDN w:val="0"/>
        <w:snapToGrid w:val="0"/>
        <w:spacing w:line="600" w:lineRule="exact"/>
        <w:rPr>
          <w:rFonts w:eastAsia="方正黑体_GBK"/>
          <w:szCs w:val="32"/>
        </w:rPr>
      </w:pPr>
      <w:r>
        <w:rPr>
          <w:rFonts w:eastAsia="方正黑体_GBK" w:hint="eastAsia"/>
          <w:szCs w:val="32"/>
        </w:rPr>
        <w:t>附件</w:t>
      </w:r>
      <w:r>
        <w:rPr>
          <w:rFonts w:eastAsia="方正黑体_GBK"/>
          <w:szCs w:val="32"/>
        </w:rPr>
        <w:t xml:space="preserve">2 </w:t>
      </w:r>
    </w:p>
    <w:p>
      <w:pPr>
        <w:autoSpaceDN w:val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南京关区2019年出入境检疫处理人员从业资格考试报名点</w:t>
      </w:r>
    </w:p>
    <w:tbl>
      <w:tblPr>
        <w:jc w:val="left"/>
        <w:tblW w:w="14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30"/>
        <w:gridCol w:w="2026"/>
        <w:gridCol w:w="6054"/>
        <w:gridCol w:w="2850"/>
        <w:gridCol w:w="1684"/>
      </w:tblGrid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序号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地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区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7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报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名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报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名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地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址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联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系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方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3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负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责</w:t>
            </w:r>
            <w:r>
              <w:rPr>
                <w:rFonts w:eastAsia="方正仿宋_GBK"/>
                <w:sz w:val="21"/>
                <w:szCs w:val="21"/>
              </w:rPr>
              <w:t xml:space="preserve"> </w:t>
            </w:r>
            <w:r>
              <w:rPr>
                <w:rFonts w:eastAsia="方正仿宋_GBK" w:hint="eastAsia"/>
                <w:sz w:val="21"/>
                <w:szCs w:val="21"/>
              </w:rPr>
              <w:t>人</w:t>
            </w:r>
          </w:p>
        </w:tc>
      </w:tr>
      <w:tr>
        <w:trPr>
          <w:trHeight w:val="376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3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32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南  京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3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金陵海关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34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南京江宁开发区将军大道111号金陵海关企业管理处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3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025-84476690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3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丁国云</w:t>
            </w:r>
          </w:p>
        </w:tc>
      </w:tr>
      <w:tr>
        <w:trPr>
          <w:trHeight w:val="380"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>
            <w:pPr>
              <w:pStyle w:val="37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南京禄口机场海关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>
            <w:pPr>
              <w:pStyle w:val="3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南京禄口机场翔燕路15号，国际货运中心一楼海关大厅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>
            <w:pPr>
              <w:pStyle w:val="3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025-52480715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>
            <w:pPr>
              <w:pStyle w:val="4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曲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艺</w:t>
            </w:r>
          </w:p>
        </w:tc>
      </w:tr>
      <w:tr>
        <w:trPr>
          <w:trHeight w:val="326"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41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新生圩海关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4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南京市栖霞区龙潭港区新生圩海关802室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43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13951719660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4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余本渊</w:t>
            </w:r>
          </w:p>
        </w:tc>
      </w:tr>
      <w:tr>
        <w:trPr>
          <w:trHeight w:val="41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4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2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46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苏  州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47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苏州海关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12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苏州市高新区大同路12号苏州海关企业管理处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4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0512-66081397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4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宋凌浩</w:t>
            </w:r>
          </w:p>
        </w:tc>
      </w:tr>
      <w:tr>
        <w:trPr>
          <w:trHeight w:val="398"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0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苏州工业园区海关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1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苏州工业园区现代大道66号园区海关驻唯亭办查检科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2"/>
              <w:autoSpaceDN w:val="0"/>
              <w:spacing w:line="46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0512-69991267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3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丁建松</w:t>
            </w:r>
          </w:p>
        </w:tc>
      </w:tr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5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无  锡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6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无锡海关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7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无锡市锡沪中路80号无锡海关驻锡山办事处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13861766819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李艳华</w:t>
            </w:r>
          </w:p>
        </w:tc>
      </w:tr>
      <w:tr>
        <w:trPr>
          <w:trHeight w:val="31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1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江  阴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江阴海关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  <w:highlight w:val="yellow"/>
              </w:rPr>
            </w:pPr>
            <w:r>
              <w:rPr>
                <w:rFonts w:eastAsia="方正仿宋_GBK"/>
                <w:sz w:val="21"/>
                <w:szCs w:val="21"/>
              </w:rPr>
              <w:t>江阴市临港新城苏港路99号海关大楼运输工具监管科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13606168056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华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敏</w:t>
            </w:r>
          </w:p>
        </w:tc>
      </w:tr>
      <w:tr>
        <w:trPr>
          <w:trHeight w:val="479"/>
        </w:trPr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1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连云港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连云港海关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连云港市连云区海棠北路209号航运中心2A04企业管理科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0518-82368047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关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非</w:t>
            </w:r>
          </w:p>
        </w:tc>
      </w:tr>
      <w:tr>
        <w:trPr>
          <w:trHeight w:val="305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6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1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南  通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南通海关</w:t>
            </w:r>
          </w:p>
        </w:tc>
        <w:tc>
          <w:tcPr>
            <w:tcW w:w="605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南通市崇川区崇川路102号南通海关查验三科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0513-68588176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高逢结</w:t>
            </w:r>
          </w:p>
        </w:tc>
      </w:tr>
      <w:tr>
        <w:trPr>
          <w:trHeight w:val="185"/>
        </w:trPr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/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0513-68588183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娄少之</w:t>
            </w:r>
          </w:p>
        </w:tc>
      </w:tr>
      <w:tr>
        <w:trPr>
          <w:trHeight w:val="230"/>
        </w:trPr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如皋海关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如皋市长江镇长青沙岛远洋路5号保税物流中心海关监管点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0513-80690410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梅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杨</w:t>
            </w:r>
          </w:p>
        </w:tc>
      </w:tr>
      <w:tr>
        <w:trPr>
          <w:trHeight w:val="200"/>
        </w:trPr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如东海关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江苏省如东县长沙镇渤海路2号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18806270086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苑冬冬</w:t>
            </w:r>
          </w:p>
        </w:tc>
      </w:tr>
      <w:tr>
        <w:trPr>
          <w:trHeight w:val="290"/>
        </w:trPr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启东海关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启东市汇龙镇民乐路666号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0513-68959919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施东华</w:t>
            </w:r>
          </w:p>
        </w:tc>
      </w:tr>
      <w:tr>
        <w:trPr>
          <w:trHeight w:val="372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7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张家港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6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张家港海关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9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张家港市滨江大厦B座803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>
            <w:pPr>
              <w:pStyle w:val="7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13906247675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陈</w:t>
            </w:r>
            <w:r>
              <w:rPr>
                <w:rFonts w:eastAsia="方正仿宋_GBK"/>
                <w:color w:val="000000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飞</w:t>
            </w:r>
          </w:p>
        </w:tc>
      </w:tr>
      <w:tr>
        <w:trPr>
          <w:trHeight w:val="410"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7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金港海关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张家港市滨江大厦B座二楼海关政务大厅27号窗口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13962235189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顾利江</w:t>
            </w:r>
          </w:p>
        </w:tc>
      </w:tr>
      <w:tr>
        <w:trPr>
          <w:trHeight w:val="279"/>
        </w:trPr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镇  江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镇江海关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镇江市京口区东吴路84号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15862990687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孙园园</w:t>
            </w:r>
          </w:p>
        </w:tc>
      </w:tr>
      <w:tr>
        <w:trPr>
          <w:trHeight w:val="455"/>
        </w:trPr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6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常  州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7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常州海关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常州市新北区龙锦路1268号常州海关企业管理一科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13861183549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刘淑桢</w:t>
            </w:r>
          </w:p>
        </w:tc>
      </w:tr>
      <w:tr>
        <w:trPr>
          <w:trHeight w:val="353"/>
        </w:trPr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6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徐  州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7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徐州海关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徐州市西安南路130号（徐州海关西安南路办公区核查一科）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0516-85692810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张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茹</w:t>
            </w:r>
          </w:p>
        </w:tc>
      </w:tr>
      <w:tr>
        <w:trPr>
          <w:trHeight w:val="34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盐  城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7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盐城海关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79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盐城市综合保税区商务楼511室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15105105155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薛文杰</w:t>
            </w:r>
          </w:p>
        </w:tc>
      </w:tr>
      <w:tr>
        <w:trPr>
          <w:trHeight w:val="279"/>
        </w:trPr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7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淮  安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7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淮安海关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79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淮安市迎宾大道111号海关大楼B407-1室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13861588848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宋瑞明</w:t>
            </w:r>
          </w:p>
        </w:tc>
      </w:tr>
      <w:tr>
        <w:trPr>
          <w:trHeight w:val="412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2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3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扬  州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4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扬州海关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5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扬州市文昌西路9号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13815811033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7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张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愚</w:t>
            </w:r>
          </w:p>
        </w:tc>
      </w:tr>
      <w:tr>
        <w:trPr>
          <w:trHeight w:val="275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2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14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3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泰  州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4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泰州海关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5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泰州市药城大道785号泰州海关809办公室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0523-82727829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87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王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荣</w:t>
            </w:r>
          </w:p>
        </w:tc>
      </w:tr>
      <w:tr>
        <w:trPr>
          <w:trHeight w:val="215"/>
        </w:trPr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4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靖江海关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5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靖江市阳光大道2号口岸联检中心海关大楼604室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0523-89186676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7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杨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华</w:t>
            </w:r>
          </w:p>
        </w:tc>
      </w:tr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89"/>
              <w:widowControl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宿  迁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90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宿迁海关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1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宿迁市洪泽湖西路1号海关西楼702室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2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0527-80768866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3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高利达</w:t>
            </w:r>
          </w:p>
        </w:tc>
      </w:tr>
      <w:tr>
        <w:trPr>
          <w:trHeight w:val="260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16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5"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太  仓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6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太仓海关</w:t>
            </w:r>
          </w:p>
        </w:tc>
        <w:tc>
          <w:tcPr>
            <w:tcW w:w="6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7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太仓市浮桥镇北环路8号联检大楼西大厅1楼查验二科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9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13806246628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9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钱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震</w:t>
            </w:r>
          </w:p>
        </w:tc>
      </w:tr>
      <w:tr>
        <w:trPr>
          <w:trHeight w:val="70"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8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13732613925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9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顾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茜</w:t>
            </w:r>
          </w:p>
        </w:tc>
      </w:tr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1"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常  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02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常熟海关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3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常熟市枫林路152号海关办公区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4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13815288856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5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杨孟钦</w:t>
            </w:r>
          </w:p>
        </w:tc>
      </w:tr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7"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昆  山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0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昆山海关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9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昆山市新南东路318号昆山海关企业管理二科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0512-50351805、66085991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郑光华</w:t>
            </w:r>
          </w:p>
        </w:tc>
      </w:tr>
      <w:t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2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19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3"/>
              <w:autoSpaceDN w:val="0"/>
              <w:spacing w:line="46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吴  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4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吴江海关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5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吴江经济技术开发区庞金路688号吴江综保区大厦304室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6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0512-66086122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7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吴新华</w:t>
            </w:r>
          </w:p>
        </w:tc>
      </w:tr>
      <w:tr>
        <w:trPr>
          <w:trHeight w:val="409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autoSpaceDN w:val="0"/>
              <w:spacing w:line="460" w:lineRule="exact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Cs w:val="21"/>
              </w:rPr>
              <w:t>20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3"/>
              <w:autoSpaceDN w:val="0"/>
              <w:spacing w:line="460" w:lineRule="exact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宜  兴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8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宜兴海关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9"/>
              <w:autoSpaceDN w:val="0"/>
              <w:spacing w:line="460" w:lineRule="exact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宜兴市东山西路58号宜兴海关企业管理科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0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0510-68933454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autoSpaceDN w:val="0"/>
              <w:spacing w:line="46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张</w:t>
            </w:r>
            <w:r>
              <w:rPr>
                <w:rFonts w:eastAsia="方正仿宋_GBK"/>
                <w:sz w:val="21"/>
                <w:szCs w:val="21"/>
              </w:rPr>
              <w:t xml:space="preserve">  </w:t>
            </w:r>
            <w:r>
              <w:rPr>
                <w:rFonts w:eastAsia="方正仿宋_GBK" w:hint="eastAsia"/>
                <w:sz w:val="21"/>
                <w:szCs w:val="21"/>
              </w:rPr>
              <w:t>栋</w:t>
            </w:r>
          </w:p>
        </w:tc>
      </w:tr>
    </w:tbl>
    <w:p>
      <w:pPr>
        <w:autoSpaceDN w:val="0"/>
        <w:jc w:val="left"/>
        <w:rPr>
          <w:szCs w:val="21"/>
        </w:rPr>
      </w:pPr>
    </w:p>
    <w:sectPr>
      <w:footerReference w:type="default" r:id="rId2"/>
      <w:footerReference w:type="even" r:id="rId3"/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Vijay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0000000000000000000"/>
    <w:charset w:val="86"/>
    <w:family w:val="roman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  <w:rFonts w:ascii="宋体"/>
        <w:sz w:val="28"/>
        <w:szCs w:val="28"/>
      </w:rPr>
    </w:pPr>
    <w:r>
      <w:rPr>
        <w:rStyle w:val="16"/>
        <w:rFonts w:ascii="宋体" w:hint="eastAsia"/>
        <w:sz w:val="28"/>
        <w:szCs w:val="28"/>
      </w:rPr>
      <w:t xml:space="preserve">— </w:t>
    </w:r>
    <w:r>
      <w:rPr>
        <w:rStyle w:val="16"/>
        <w:rFonts w:ascii="宋体"/>
        <w:sz w:val="28"/>
        <w:szCs w:val="28"/>
      </w:rPr>
      <w:fldChar w:fldCharType="begin"/>
    </w:r>
    <w:r>
      <w:rPr>
        <w:rStyle w:val="16"/>
        <w:rFonts w:ascii="宋体"/>
        <w:sz w:val="28"/>
        <w:szCs w:val="28"/>
      </w:rPr>
      <w:instrText xml:space="preserve">PAGE  </w:instrText>
    </w:r>
    <w:r>
      <w:rPr>
        <w:rStyle w:val="16"/>
        <w:rFonts w:ascii="宋体"/>
        <w:sz w:val="28"/>
        <w:szCs w:val="28"/>
      </w:rPr>
      <w:fldChar w:fldCharType="separate"/>
    </w:r>
    <w:r>
      <w:rPr>
        <w:rStyle w:val="16"/>
        <w:rFonts w:ascii="宋体"/>
        <w:sz w:val="28"/>
        <w:szCs w:val="28"/>
      </w:rPr>
      <w:t>1</w:t>
    </w:r>
    <w:r>
      <w:rPr>
        <w:rStyle w:val="16"/>
        <w:rFonts w:ascii="宋体"/>
        <w:sz w:val="28"/>
        <w:szCs w:val="28"/>
      </w:rPr>
      <w:fldChar w:fldCharType="end"/>
    </w:r>
    <w:r>
      <w:rPr>
        <w:rStyle w:val="16"/>
        <w:rFonts w:ascii="宋体" w:hint="eastAsia"/>
        <w:sz w:val="28"/>
        <w:szCs w:val="28"/>
      </w:rPr>
      <w:t xml:space="preserve"> —</w:t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Times New Roman" w:cs="Times New Roman" w:hAnsi="Times New Roman"/>
      <w:sz w:val="18"/>
      <w:szCs w:val="18"/>
    </w:rPr>
  </w:style>
  <w:style w:type="character" w:styleId="16">
    <w:name w:val="page number"/>
    <w:basedOn w:val="10"/>
  </w:style>
  <w:style w:type="paragraph" w:customStyle="1" w:styleId="17">
    <w:name w:val="列出段落1"/>
    <w:basedOn w:val="0"/>
    <w:pPr>
      <w:ind w:firstLineChars="200" w:firstLine="200"/>
    </w:pPr>
    <w:rPr>
      <w:rFonts w:cs="Times New Roman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Balloon Text"/>
    <w:basedOn w:val="0"/>
    <w:rPr>
      <w:sz w:val="18"/>
      <w:szCs w:val="18"/>
    </w:rPr>
  </w:style>
  <w:style w:type="paragraph" w:customStyle="1" w:styleId="20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1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2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3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4">
    <w:name w:val="样式 14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5">
    <w:name w:val="样式 186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6">
    <w:name w:val="样式 185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7">
    <w:name w:val="样式 184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8">
    <w:name w:val="样式 183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9">
    <w:name w:val="样式 182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0">
    <w:name w:val="样式 181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1">
    <w:name w:val="样式 179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2">
    <w:name w:val="样式 178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3">
    <w:name w:val="样式 177 三号"/>
    <w:next w:val="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4">
    <w:name w:val="样式 176 三号"/>
    <w:next w:val="24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5">
    <w:name w:val="样式 175 三号"/>
    <w:next w:val="123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6">
    <w:name w:val="样式 174 三号"/>
    <w:next w:val="124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7">
    <w:name w:val="样式 172 三号"/>
    <w:next w:val="125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8">
    <w:name w:val="样式 171 三号"/>
    <w:next w:val="126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39">
    <w:name w:val="样式 170 三号"/>
    <w:next w:val="127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0">
    <w:name w:val="样式 169 三号"/>
    <w:next w:val="128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1">
    <w:name w:val="样式 167 三号"/>
    <w:next w:val="129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2">
    <w:name w:val="样式 166 三号"/>
    <w:next w:val="13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3">
    <w:name w:val="样式 165 三号"/>
    <w:next w:val="131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4">
    <w:name w:val="样式 164 三号"/>
    <w:next w:val="132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5">
    <w:name w:val="样式 162 三号"/>
    <w:next w:val="133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6">
    <w:name w:val="样式 161 三号"/>
    <w:next w:val="134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7">
    <w:name w:val="样式 160 三号"/>
    <w:next w:val="135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8">
    <w:name w:val="样式 158 三号"/>
    <w:next w:val="136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49">
    <w:name w:val="样式 157 三号"/>
    <w:next w:val="137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0">
    <w:name w:val="样式 155 三号"/>
    <w:next w:val="139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1">
    <w:name w:val="样式 154 三号"/>
    <w:next w:val="140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2">
    <w:name w:val="样式 153 三号"/>
    <w:next w:val="141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3">
    <w:name w:val="样式 152 三号"/>
    <w:next w:val="142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4">
    <w:name w:val="样式 150 三号"/>
    <w:next w:val="143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5">
    <w:name w:val="样式 149 三号"/>
    <w:next w:val="18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6">
    <w:name w:val="样式 15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7">
    <w:name w:val="样式 15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8">
    <w:name w:val="样式 16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59">
    <w:name w:val="样式 16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0">
    <w:name w:val="样式 17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1">
    <w:name w:val="样式 18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2">
    <w:name w:val="样式 18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3">
    <w:name w:val="样式 18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4">
    <w:name w:val="样式 18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5">
    <w:name w:val="样式 19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6">
    <w:name w:val="样式 19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7">
    <w:name w:val="样式 19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8">
    <w:name w:val="样式 19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69">
    <w:name w:val="样式 19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0">
    <w:name w:val="样式 19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1">
    <w:name w:val="样式 19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2">
    <w:name w:val="样式 19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3">
    <w:name w:val="样式 19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4">
    <w:name w:val="样式 19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5">
    <w:name w:val="样式 20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6">
    <w:name w:val="样式 20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7">
    <w:name w:val="样式 20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8">
    <w:name w:val="样式 20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79">
    <w:name w:val="样式 20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0">
    <w:name w:val="样式 20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1">
    <w:name w:val="样式 20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2">
    <w:name w:val="样式 20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3">
    <w:name w:val="样式 20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4">
    <w:name w:val="样式 20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5">
    <w:name w:val="样式 21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6">
    <w:name w:val="样式 21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7">
    <w:name w:val="样式 21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8">
    <w:name w:val="样式 22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89">
    <w:name w:val="样式 22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0">
    <w:name w:val="样式 22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1">
    <w:name w:val="样式 22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2">
    <w:name w:val="样式 22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3">
    <w:name w:val="样式 23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4">
    <w:name w:val="样式 26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5">
    <w:name w:val="样式 26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6">
    <w:name w:val="样式 26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7">
    <w:name w:val="样式 27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8">
    <w:name w:val="样式 27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99">
    <w:name w:val="样式 27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0">
    <w:name w:val="样式 27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1">
    <w:name w:val="样式 27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2">
    <w:name w:val="样式 27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3">
    <w:name w:val="样式 27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4">
    <w:name w:val="样式 27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5">
    <w:name w:val="样式 27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6">
    <w:name w:val="样式 27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7">
    <w:name w:val="样式 28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8">
    <w:name w:val="样式 28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09">
    <w:name w:val="样式 28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0">
    <w:name w:val="样式 28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1">
    <w:name w:val="样式 28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2">
    <w:name w:val="样式 28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3">
    <w:name w:val="样式 28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4">
    <w:name w:val="样式 28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5">
    <w:name w:val="样式 28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6">
    <w:name w:val="样式 28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7">
    <w:name w:val="样式 29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8">
    <w:name w:val="样式 29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19">
    <w:name w:val="样式 29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20">
    <w:name w:val="样式 29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21">
    <w:name w:val="样式 30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122">
    <w:name w:val="样式 31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24"/>
      <w:lang w:val="en-US" w:eastAsia="zh-CN" w:bidi="ar-SA"/>
    </w:rPr>
  </w:style>
  <w:style w:type="paragraph" w:styleId="123">
    <w:name w:val="index 5"/>
    <w:basedOn w:val="0"/>
    <w:autoRedefine/>
    <w:next w:val="0"/>
    <w:pPr>
      <w:ind w:leftChars="800" w:left="800"/>
    </w:pPr>
  </w:style>
  <w:style w:type="paragraph" w:styleId="124">
    <w:name w:val="index 6"/>
    <w:basedOn w:val="0"/>
    <w:autoRedefine/>
    <w:next w:val="0"/>
    <w:pPr>
      <w:ind w:leftChars="1000" w:left="1000"/>
    </w:pPr>
  </w:style>
  <w:style w:type="paragraph" w:styleId="125">
    <w:name w:val="index 7"/>
    <w:basedOn w:val="0"/>
    <w:autoRedefine/>
    <w:next w:val="0"/>
    <w:pPr>
      <w:ind w:leftChars="1200" w:left="1200"/>
    </w:pPr>
  </w:style>
  <w:style w:type="paragraph" w:styleId="126">
    <w:name w:val="index 8"/>
    <w:basedOn w:val="0"/>
    <w:autoRedefine/>
    <w:next w:val="0"/>
    <w:pPr>
      <w:ind w:leftChars="1400" w:left="1400"/>
    </w:pPr>
  </w:style>
  <w:style w:type="paragraph" w:styleId="127">
    <w:name w:val="index 9"/>
    <w:basedOn w:val="0"/>
    <w:autoRedefine/>
    <w:next w:val="0"/>
    <w:pPr>
      <w:ind w:leftChars="1600" w:left="1600"/>
    </w:pPr>
  </w:style>
  <w:style w:type="paragraph" w:styleId="128">
    <w:name w:val="toc 2"/>
    <w:basedOn w:val="0"/>
    <w:autoRedefine/>
    <w:next w:val="0"/>
    <w:pPr>
      <w:ind w:leftChars="200" w:left="200"/>
    </w:pPr>
  </w:style>
  <w:style w:type="paragraph" w:styleId="129">
    <w:name w:val="toc 3"/>
    <w:basedOn w:val="0"/>
    <w:autoRedefine/>
    <w:next w:val="0"/>
    <w:pPr>
      <w:ind w:leftChars="400" w:left="400"/>
    </w:pPr>
  </w:style>
  <w:style w:type="paragraph" w:styleId="130">
    <w:name w:val="toc 4"/>
    <w:basedOn w:val="0"/>
    <w:autoRedefine/>
    <w:next w:val="0"/>
    <w:pPr>
      <w:ind w:leftChars="600" w:left="600"/>
    </w:pPr>
  </w:style>
  <w:style w:type="paragraph" w:styleId="131">
    <w:name w:val="toc 5"/>
    <w:basedOn w:val="0"/>
    <w:autoRedefine/>
    <w:next w:val="0"/>
    <w:pPr>
      <w:ind w:leftChars="800" w:left="800"/>
    </w:pPr>
  </w:style>
  <w:style w:type="paragraph" w:styleId="132">
    <w:name w:val="toc 6"/>
    <w:basedOn w:val="0"/>
    <w:autoRedefine/>
    <w:next w:val="0"/>
    <w:pPr>
      <w:ind w:leftChars="1000" w:left="1000"/>
    </w:pPr>
  </w:style>
  <w:style w:type="paragraph" w:styleId="133">
    <w:name w:val="toc 7"/>
    <w:basedOn w:val="0"/>
    <w:autoRedefine/>
    <w:next w:val="0"/>
    <w:pPr>
      <w:ind w:leftChars="1200" w:left="1200"/>
    </w:pPr>
  </w:style>
  <w:style w:type="paragraph" w:styleId="134">
    <w:name w:val="toc 8"/>
    <w:basedOn w:val="0"/>
    <w:autoRedefine/>
    <w:next w:val="0"/>
    <w:pPr>
      <w:ind w:leftChars="1400" w:left="1400"/>
    </w:pPr>
  </w:style>
  <w:style w:type="paragraph" w:styleId="135">
    <w:name w:val="toc 9"/>
    <w:basedOn w:val="0"/>
    <w:autoRedefine/>
    <w:next w:val="0"/>
    <w:pPr>
      <w:ind w:leftChars="1600" w:left="1600"/>
    </w:pPr>
  </w:style>
  <w:style w:type="paragraph" w:styleId="136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137">
    <w:name w:val="annotation text"/>
    <w:basedOn w:val="0"/>
    <w:pPr>
      <w:jc w:val="left"/>
    </w:pPr>
  </w:style>
  <w:style w:type="paragraph" w:styleId="138">
    <w:name w:val="index 1"/>
    <w:basedOn w:val="0"/>
    <w:autoRedefine/>
    <w:next w:val="0"/>
  </w:style>
  <w:style w:type="paragraph" w:styleId="139">
    <w:name w:val="index heading"/>
    <w:basedOn w:val="0"/>
    <w:next w:val="138"/>
    <w:rPr>
      <w:rFonts w:ascii="Cambria" w:eastAsia="宋体" w:cs="Times New Roman" w:hAnsi="Cambria"/>
      <w:b/>
      <w:bCs/>
    </w:rPr>
  </w:style>
  <w:style w:type="paragraph" w:styleId="140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141">
    <w:name w:val="table of figures"/>
    <w:basedOn w:val="0"/>
    <w:next w:val="0"/>
    <w:pPr>
      <w:ind w:leftChars="200" w:left="400" w:hangingChars="200" w:hanging="200"/>
    </w:pPr>
  </w:style>
  <w:style w:type="paragraph" w:styleId="142">
    <w:name w:val="envelope address"/>
    <w:basedOn w:val="0"/>
    <w:pPr>
      <w:framePr w:w="7920" w:hRule="exact" w:h="1980" w:hSpace="180" w:wrap="around" w:vAnchor="margin" w:hAnchor="page" w:xAlign="center" w:yAlign="bottom" w:anchorLock="0"/>
      <w:snapToGrid w:val="0"/>
      <w:ind w:leftChars="1400" w:left="1400"/>
    </w:pPr>
    <w:rPr>
      <w:rFonts w:ascii="Cambria" w:eastAsia="宋体" w:cs="Times New Roman" w:hAnsi="Cambria"/>
      <w:sz w:val="24"/>
      <w:szCs w:val="24"/>
    </w:rPr>
  </w:style>
  <w:style w:type="paragraph" w:styleId="143">
    <w:name w:val="envelope return"/>
    <w:basedOn w:val="0"/>
    <w:pPr>
      <w:snapToGrid w:val="0"/>
    </w:pPr>
    <w:rPr>
      <w:rFonts w:ascii="Cambria" w:eastAsia="宋体" w:cs="Times New Roman" w:hAnsi="Cambri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2</Pages>
  <Words>860</Words>
  <Characters>1264</Characters>
  <Lines>164</Lines>
  <Paragraphs>164</Paragraphs>
  <CharactersWithSpaces>1340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王晓丰(动监科/动植处/江苏局)</dc:creator>
  <cp:lastModifiedBy>秦岭</cp:lastModifiedBy>
  <cp:revision>3</cp:revision>
  <dcterms:created xsi:type="dcterms:W3CDTF">2019-08-30T03:26:00Z</dcterms:created>
  <dcterms:modified xsi:type="dcterms:W3CDTF">2019-08-30T07:00:43Z</dcterms:modified>
</cp:coreProperties>
</file>