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460" w:rsidRDefault="00E96C19">
      <w:pPr>
        <w:jc w:val="center"/>
        <w:rPr>
          <w:rFonts w:ascii="方正小标宋_GBK" w:eastAsia="方正小标宋_GBK"/>
          <w:sz w:val="32"/>
          <w:szCs w:val="32"/>
        </w:rPr>
      </w:pPr>
      <w:r>
        <w:rPr>
          <w:rFonts w:ascii="方正小标宋_GBK" w:eastAsia="方正小标宋_GBK" w:hint="eastAsia"/>
          <w:sz w:val="32"/>
          <w:szCs w:val="32"/>
        </w:rPr>
        <w:t>杭州海关行政许可事项清单（2023年版）</w:t>
      </w:r>
    </w:p>
    <w:p w:rsidR="00FF6460" w:rsidRDefault="00FF6460"/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4"/>
        <w:gridCol w:w="2523"/>
        <w:gridCol w:w="2471"/>
        <w:gridCol w:w="3782"/>
        <w:gridCol w:w="4674"/>
      </w:tblGrid>
      <w:tr w:rsidR="00FF6460">
        <w:trPr>
          <w:trHeight w:val="702"/>
        </w:trPr>
        <w:tc>
          <w:tcPr>
            <w:tcW w:w="723" w:type="dxa"/>
            <w:vAlign w:val="center"/>
          </w:tcPr>
          <w:p w:rsidR="00FF6460" w:rsidRDefault="00E96C19">
            <w:pPr>
              <w:jc w:val="center"/>
              <w:rPr>
                <w:rFonts w:ascii="方正黑体_GBK" w:eastAsia="方正黑体_GBK"/>
                <w:sz w:val="22"/>
              </w:rPr>
            </w:pPr>
            <w:r>
              <w:rPr>
                <w:rFonts w:ascii="方正黑体_GBK" w:eastAsia="方正黑体_GBK" w:hint="eastAsia"/>
                <w:sz w:val="22"/>
              </w:rPr>
              <w:t>序号</w:t>
            </w:r>
          </w:p>
        </w:tc>
        <w:tc>
          <w:tcPr>
            <w:tcW w:w="2523" w:type="dxa"/>
            <w:vAlign w:val="center"/>
          </w:tcPr>
          <w:p w:rsidR="00FF6460" w:rsidRDefault="00E96C19">
            <w:pPr>
              <w:jc w:val="center"/>
              <w:rPr>
                <w:rFonts w:ascii="方正黑体_GBK" w:eastAsia="方正黑体_GBK"/>
                <w:sz w:val="22"/>
              </w:rPr>
            </w:pPr>
            <w:r>
              <w:rPr>
                <w:rFonts w:ascii="方正黑体_GBK" w:eastAsia="方正黑体_GBK" w:hint="eastAsia"/>
                <w:sz w:val="22"/>
              </w:rPr>
              <w:t>事项名称</w:t>
            </w:r>
          </w:p>
        </w:tc>
        <w:tc>
          <w:tcPr>
            <w:tcW w:w="2471" w:type="dxa"/>
            <w:vAlign w:val="center"/>
          </w:tcPr>
          <w:p w:rsidR="00FF6460" w:rsidRDefault="00E96C19">
            <w:pPr>
              <w:jc w:val="center"/>
              <w:rPr>
                <w:rFonts w:ascii="方正黑体_GBK" w:eastAsia="方正黑体_GBK"/>
                <w:sz w:val="22"/>
              </w:rPr>
            </w:pPr>
            <w:r>
              <w:rPr>
                <w:rFonts w:ascii="方正黑体_GBK" w:eastAsia="方正黑体_GBK"/>
                <w:sz w:val="22"/>
              </w:rPr>
              <w:t>子项</w:t>
            </w:r>
          </w:p>
        </w:tc>
        <w:tc>
          <w:tcPr>
            <w:tcW w:w="3782" w:type="dxa"/>
            <w:vAlign w:val="center"/>
          </w:tcPr>
          <w:p w:rsidR="00FF6460" w:rsidRDefault="00E96C19">
            <w:pPr>
              <w:jc w:val="center"/>
              <w:rPr>
                <w:rFonts w:ascii="方正黑体_GBK" w:eastAsia="方正黑体_GBK"/>
                <w:sz w:val="22"/>
              </w:rPr>
            </w:pPr>
            <w:r>
              <w:rPr>
                <w:rFonts w:ascii="方正黑体_GBK" w:eastAsia="方正黑体_GBK" w:hint="eastAsia"/>
                <w:sz w:val="22"/>
              </w:rPr>
              <w:t>实施机构</w:t>
            </w:r>
          </w:p>
        </w:tc>
        <w:tc>
          <w:tcPr>
            <w:tcW w:w="4674" w:type="dxa"/>
            <w:vAlign w:val="center"/>
          </w:tcPr>
          <w:p w:rsidR="00FF6460" w:rsidRDefault="00E96C19">
            <w:pPr>
              <w:jc w:val="center"/>
              <w:rPr>
                <w:rFonts w:ascii="方正黑体_GBK" w:eastAsia="方正黑体_GBK"/>
                <w:sz w:val="22"/>
              </w:rPr>
            </w:pPr>
            <w:r>
              <w:rPr>
                <w:rFonts w:ascii="方正黑体_GBK" w:eastAsia="方正黑体_GBK" w:hint="eastAsia"/>
                <w:sz w:val="22"/>
              </w:rPr>
              <w:t>设定和实施依据</w:t>
            </w:r>
          </w:p>
        </w:tc>
      </w:tr>
      <w:tr w:rsidR="00FF6460">
        <w:tc>
          <w:tcPr>
            <w:tcW w:w="723" w:type="dxa"/>
            <w:vAlign w:val="center"/>
          </w:tcPr>
          <w:p w:rsidR="00FF6460" w:rsidRDefault="00E96C19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523" w:type="dxa"/>
            <w:vAlign w:val="center"/>
          </w:tcPr>
          <w:p w:rsidR="00FF6460" w:rsidRDefault="00E96C19">
            <w:pPr>
              <w:jc w:val="left"/>
            </w:pPr>
            <w:r>
              <w:rPr>
                <w:rFonts w:hint="eastAsia"/>
              </w:rPr>
              <w:t>保税仓库设立审批</w:t>
            </w:r>
          </w:p>
        </w:tc>
        <w:tc>
          <w:tcPr>
            <w:tcW w:w="2471" w:type="dxa"/>
            <w:vAlign w:val="center"/>
          </w:tcPr>
          <w:p w:rsidR="00FF6460" w:rsidRDefault="00FF6460">
            <w:pPr>
              <w:jc w:val="left"/>
            </w:pPr>
          </w:p>
        </w:tc>
        <w:tc>
          <w:tcPr>
            <w:tcW w:w="3782" w:type="dxa"/>
            <w:vAlign w:val="center"/>
          </w:tcPr>
          <w:p w:rsidR="00FF6460" w:rsidRDefault="00E96C19">
            <w:pPr>
              <w:jc w:val="left"/>
            </w:pPr>
            <w:r>
              <w:t>杭州</w:t>
            </w:r>
            <w:r>
              <w:rPr>
                <w:rFonts w:hint="eastAsia"/>
              </w:rPr>
              <w:t>海关（由所在地主管海关受理）</w:t>
            </w:r>
          </w:p>
        </w:tc>
        <w:tc>
          <w:tcPr>
            <w:tcW w:w="4674" w:type="dxa"/>
            <w:vAlign w:val="center"/>
          </w:tcPr>
          <w:p w:rsidR="00FF6460" w:rsidRDefault="00E96C19">
            <w:pPr>
              <w:jc w:val="left"/>
            </w:pPr>
            <w:r>
              <w:rPr>
                <w:rFonts w:hint="eastAsia"/>
              </w:rPr>
              <w:t>《中</w:t>
            </w:r>
            <w:r w:rsidR="007D2E67">
              <w:rPr>
                <w:rFonts w:hint="eastAsia"/>
              </w:rPr>
              <w:t>华</w:t>
            </w:r>
            <w:r>
              <w:rPr>
                <w:rFonts w:hint="eastAsia"/>
              </w:rPr>
              <w:t>人民共和国海关法》</w:t>
            </w:r>
          </w:p>
          <w:p w:rsidR="00FF6460" w:rsidRDefault="00E96C19">
            <w:pPr>
              <w:jc w:val="left"/>
            </w:pPr>
            <w:r>
              <w:rPr>
                <w:rFonts w:hint="eastAsia"/>
              </w:rPr>
              <w:t>《中华人民共和国海关对保税仓库及所存货物的管理规定》</w:t>
            </w:r>
          </w:p>
        </w:tc>
      </w:tr>
      <w:tr w:rsidR="00FF6460">
        <w:tc>
          <w:tcPr>
            <w:tcW w:w="723" w:type="dxa"/>
            <w:vAlign w:val="center"/>
          </w:tcPr>
          <w:p w:rsidR="00FF6460" w:rsidRDefault="00E96C19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523" w:type="dxa"/>
            <w:vAlign w:val="center"/>
          </w:tcPr>
          <w:p w:rsidR="00FF6460" w:rsidRDefault="00E96C19">
            <w:pPr>
              <w:jc w:val="left"/>
            </w:pPr>
            <w:r>
              <w:rPr>
                <w:rFonts w:hint="eastAsia"/>
              </w:rPr>
              <w:t>出口监管仓库设立审批</w:t>
            </w:r>
          </w:p>
        </w:tc>
        <w:tc>
          <w:tcPr>
            <w:tcW w:w="2471" w:type="dxa"/>
            <w:vAlign w:val="center"/>
          </w:tcPr>
          <w:p w:rsidR="00FF6460" w:rsidRDefault="00FF6460">
            <w:pPr>
              <w:jc w:val="left"/>
            </w:pPr>
          </w:p>
        </w:tc>
        <w:tc>
          <w:tcPr>
            <w:tcW w:w="3782" w:type="dxa"/>
            <w:vAlign w:val="center"/>
          </w:tcPr>
          <w:p w:rsidR="00FF6460" w:rsidRDefault="00E96C19">
            <w:pPr>
              <w:jc w:val="left"/>
            </w:pPr>
            <w:r>
              <w:t>杭州</w:t>
            </w:r>
            <w:r>
              <w:rPr>
                <w:rFonts w:hint="eastAsia"/>
              </w:rPr>
              <w:t>海关（由所在地主管海关受理）</w:t>
            </w:r>
          </w:p>
        </w:tc>
        <w:tc>
          <w:tcPr>
            <w:tcW w:w="4674" w:type="dxa"/>
            <w:vAlign w:val="center"/>
          </w:tcPr>
          <w:p w:rsidR="00FF6460" w:rsidRDefault="00E96C19">
            <w:pPr>
              <w:jc w:val="left"/>
            </w:pPr>
            <w:r>
              <w:rPr>
                <w:rFonts w:hint="eastAsia"/>
              </w:rPr>
              <w:t>《中</w:t>
            </w:r>
            <w:r w:rsidR="007D2E67">
              <w:rPr>
                <w:rFonts w:hint="eastAsia"/>
              </w:rPr>
              <w:t>华</w:t>
            </w:r>
            <w:r>
              <w:rPr>
                <w:rFonts w:hint="eastAsia"/>
              </w:rPr>
              <w:t>人民共和国海关法》</w:t>
            </w:r>
          </w:p>
          <w:p w:rsidR="00FF6460" w:rsidRDefault="00E96C19">
            <w:pPr>
              <w:jc w:val="left"/>
            </w:pPr>
            <w:r>
              <w:rPr>
                <w:rFonts w:hint="eastAsia"/>
              </w:rPr>
              <w:t>《中华人民共和国海关对出口监管仓库及所存货物的管理办法》</w:t>
            </w:r>
          </w:p>
        </w:tc>
      </w:tr>
      <w:tr w:rsidR="00FF6460">
        <w:tc>
          <w:tcPr>
            <w:tcW w:w="723" w:type="dxa"/>
            <w:vAlign w:val="center"/>
          </w:tcPr>
          <w:p w:rsidR="00FF6460" w:rsidRDefault="00E96C19">
            <w:pPr>
              <w:jc w:val="center"/>
            </w:pPr>
            <w:r>
              <w:t>3</w:t>
            </w:r>
          </w:p>
        </w:tc>
        <w:tc>
          <w:tcPr>
            <w:tcW w:w="2523" w:type="dxa"/>
            <w:vAlign w:val="center"/>
          </w:tcPr>
          <w:p w:rsidR="00FF6460" w:rsidRDefault="00E96C19">
            <w:pPr>
              <w:jc w:val="left"/>
            </w:pPr>
            <w:r>
              <w:rPr>
                <w:rFonts w:hint="eastAsia"/>
              </w:rPr>
              <w:t>保税物流中心设立审批</w:t>
            </w:r>
          </w:p>
        </w:tc>
        <w:tc>
          <w:tcPr>
            <w:tcW w:w="2471" w:type="dxa"/>
            <w:vAlign w:val="center"/>
          </w:tcPr>
          <w:p w:rsidR="00FF6460" w:rsidRDefault="00E96C19">
            <w:pPr>
              <w:jc w:val="left"/>
            </w:pPr>
            <w:r>
              <w:t>设立保税物流中心（</w:t>
            </w:r>
            <w:r>
              <w:t>A</w:t>
            </w:r>
            <w:r>
              <w:t>型）</w:t>
            </w:r>
          </w:p>
        </w:tc>
        <w:tc>
          <w:tcPr>
            <w:tcW w:w="3782" w:type="dxa"/>
            <w:vAlign w:val="center"/>
          </w:tcPr>
          <w:p w:rsidR="00FF6460" w:rsidRDefault="00E96C19">
            <w:pPr>
              <w:jc w:val="left"/>
            </w:pPr>
            <w:r>
              <w:t>杭州</w:t>
            </w:r>
            <w:r>
              <w:rPr>
                <w:rFonts w:hint="eastAsia"/>
              </w:rPr>
              <w:t>海关（由所在地主管海关受理）</w:t>
            </w:r>
          </w:p>
        </w:tc>
        <w:tc>
          <w:tcPr>
            <w:tcW w:w="4674" w:type="dxa"/>
            <w:vAlign w:val="center"/>
          </w:tcPr>
          <w:p w:rsidR="00FF6460" w:rsidRDefault="00E96C19">
            <w:pPr>
              <w:jc w:val="left"/>
            </w:pPr>
            <w:r>
              <w:rPr>
                <w:rFonts w:hint="eastAsia"/>
              </w:rPr>
              <w:t>《中</w:t>
            </w:r>
            <w:r w:rsidR="007D2E67">
              <w:rPr>
                <w:rFonts w:hint="eastAsia"/>
              </w:rPr>
              <w:t>华</w:t>
            </w:r>
            <w:r>
              <w:rPr>
                <w:rFonts w:hint="eastAsia"/>
              </w:rPr>
              <w:t>人民共和国海关法》</w:t>
            </w:r>
          </w:p>
          <w:p w:rsidR="00FF6460" w:rsidRDefault="00E96C19">
            <w:pPr>
              <w:jc w:val="left"/>
            </w:pPr>
            <w:r>
              <w:rPr>
                <w:rFonts w:hint="eastAsia"/>
              </w:rPr>
              <w:t>《中华人民共和国海关对保税物流中心（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型）的暂行管理办法》</w:t>
            </w:r>
          </w:p>
        </w:tc>
      </w:tr>
      <w:tr w:rsidR="00FF6460">
        <w:tc>
          <w:tcPr>
            <w:tcW w:w="723" w:type="dxa"/>
            <w:vAlign w:val="center"/>
          </w:tcPr>
          <w:p w:rsidR="00FF6460" w:rsidRDefault="00E96C19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523" w:type="dxa"/>
            <w:vAlign w:val="center"/>
          </w:tcPr>
          <w:p w:rsidR="00FF6460" w:rsidRDefault="00E96C19">
            <w:pPr>
              <w:jc w:val="left"/>
            </w:pPr>
            <w:r>
              <w:rPr>
                <w:rFonts w:hint="eastAsia"/>
              </w:rPr>
              <w:t>海关监管货物仓储企业注册</w:t>
            </w:r>
          </w:p>
        </w:tc>
        <w:tc>
          <w:tcPr>
            <w:tcW w:w="2471" w:type="dxa"/>
            <w:vAlign w:val="center"/>
          </w:tcPr>
          <w:p w:rsidR="00FF6460" w:rsidRDefault="00FF6460">
            <w:pPr>
              <w:jc w:val="left"/>
            </w:pPr>
          </w:p>
        </w:tc>
        <w:tc>
          <w:tcPr>
            <w:tcW w:w="3782" w:type="dxa"/>
            <w:vAlign w:val="center"/>
          </w:tcPr>
          <w:p w:rsidR="00FF6460" w:rsidRDefault="00E96C19">
            <w:pPr>
              <w:jc w:val="left"/>
            </w:pPr>
            <w:r>
              <w:t>杭州海关</w:t>
            </w:r>
          </w:p>
        </w:tc>
        <w:tc>
          <w:tcPr>
            <w:tcW w:w="4674" w:type="dxa"/>
            <w:vAlign w:val="center"/>
          </w:tcPr>
          <w:p w:rsidR="00FF6460" w:rsidRDefault="00E96C19">
            <w:pPr>
              <w:jc w:val="left"/>
            </w:pPr>
            <w:r>
              <w:rPr>
                <w:rFonts w:hint="eastAsia"/>
              </w:rPr>
              <w:t>《中</w:t>
            </w:r>
            <w:r w:rsidR="007D2E67">
              <w:rPr>
                <w:rFonts w:hint="eastAsia"/>
              </w:rPr>
              <w:t>华</w:t>
            </w:r>
            <w:r>
              <w:rPr>
                <w:rFonts w:hint="eastAsia"/>
              </w:rPr>
              <w:t>人民共和国海关法》</w:t>
            </w:r>
          </w:p>
          <w:p w:rsidR="00FF6460" w:rsidRDefault="00E96C19">
            <w:pPr>
              <w:jc w:val="left"/>
            </w:pPr>
            <w:r>
              <w:rPr>
                <w:rFonts w:hint="eastAsia"/>
              </w:rPr>
              <w:t>《中华人民共和国海关监管区管理暂行办法》</w:t>
            </w:r>
          </w:p>
        </w:tc>
      </w:tr>
      <w:tr w:rsidR="00FF6460">
        <w:tc>
          <w:tcPr>
            <w:tcW w:w="723" w:type="dxa"/>
            <w:vAlign w:val="center"/>
          </w:tcPr>
          <w:p w:rsidR="00FF6460" w:rsidRDefault="00E96C19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523" w:type="dxa"/>
            <w:vAlign w:val="center"/>
          </w:tcPr>
          <w:p w:rsidR="00FF6460" w:rsidRDefault="00E96C19">
            <w:pPr>
              <w:jc w:val="left"/>
            </w:pPr>
            <w:r>
              <w:rPr>
                <w:rFonts w:hint="eastAsia"/>
              </w:rPr>
              <w:t>过境动物、进境特定动植物及其产品检疫审批</w:t>
            </w:r>
          </w:p>
        </w:tc>
        <w:tc>
          <w:tcPr>
            <w:tcW w:w="2471" w:type="dxa"/>
            <w:vAlign w:val="center"/>
          </w:tcPr>
          <w:p w:rsidR="00FF6460" w:rsidRDefault="00E96C19">
            <w:pPr>
              <w:jc w:val="left"/>
            </w:pPr>
            <w:r>
              <w:t>进境特定动植物及其产品检疫审批</w:t>
            </w:r>
          </w:p>
        </w:tc>
        <w:tc>
          <w:tcPr>
            <w:tcW w:w="3782" w:type="dxa"/>
            <w:vAlign w:val="center"/>
          </w:tcPr>
          <w:p w:rsidR="00FF6460" w:rsidRDefault="00E96C19">
            <w:pPr>
              <w:jc w:val="left"/>
            </w:pPr>
            <w:r>
              <w:t>杭州海关</w:t>
            </w:r>
          </w:p>
        </w:tc>
        <w:tc>
          <w:tcPr>
            <w:tcW w:w="4674" w:type="dxa"/>
            <w:vAlign w:val="center"/>
          </w:tcPr>
          <w:p w:rsidR="00FF6460" w:rsidRDefault="00E96C19">
            <w:pPr>
              <w:jc w:val="left"/>
            </w:pPr>
            <w:r>
              <w:rPr>
                <w:rFonts w:hint="eastAsia"/>
              </w:rPr>
              <w:t>《中</w:t>
            </w:r>
            <w:r w:rsidR="007D2E67">
              <w:rPr>
                <w:rFonts w:hint="eastAsia"/>
              </w:rPr>
              <w:t>华</w:t>
            </w:r>
            <w:r>
              <w:rPr>
                <w:rFonts w:hint="eastAsia"/>
              </w:rPr>
              <w:t>人民共和国进出境动植物检疫法》</w:t>
            </w:r>
          </w:p>
          <w:p w:rsidR="00FF6460" w:rsidRDefault="00E96C19">
            <w:pPr>
              <w:jc w:val="left"/>
            </w:pPr>
            <w:r>
              <w:rPr>
                <w:rFonts w:hint="eastAsia"/>
              </w:rPr>
              <w:t>《中</w:t>
            </w:r>
            <w:r w:rsidR="007D2E67">
              <w:rPr>
                <w:rFonts w:hint="eastAsia"/>
              </w:rPr>
              <w:t>华</w:t>
            </w:r>
            <w:r>
              <w:rPr>
                <w:rFonts w:hint="eastAsia"/>
              </w:rPr>
              <w:t>人民共和国进出境动植物检疫法实施条例》</w:t>
            </w:r>
          </w:p>
        </w:tc>
      </w:tr>
      <w:tr w:rsidR="00FF6460">
        <w:tc>
          <w:tcPr>
            <w:tcW w:w="723" w:type="dxa"/>
            <w:vAlign w:val="center"/>
          </w:tcPr>
          <w:p w:rsidR="00FF6460" w:rsidRDefault="00E96C19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523" w:type="dxa"/>
            <w:vAlign w:val="center"/>
          </w:tcPr>
          <w:p w:rsidR="00FF6460" w:rsidRDefault="00E96C19">
            <w:pPr>
              <w:jc w:val="left"/>
            </w:pPr>
            <w:r>
              <w:rPr>
                <w:rFonts w:hint="eastAsia"/>
              </w:rPr>
              <w:t>出境特定动植物及其产品和其他检疫物的生产、加工、存放单位注册登记</w:t>
            </w:r>
          </w:p>
        </w:tc>
        <w:tc>
          <w:tcPr>
            <w:tcW w:w="2471" w:type="dxa"/>
            <w:vAlign w:val="center"/>
          </w:tcPr>
          <w:p w:rsidR="00FF6460" w:rsidRDefault="00FF6460">
            <w:pPr>
              <w:jc w:val="left"/>
            </w:pPr>
          </w:p>
        </w:tc>
        <w:tc>
          <w:tcPr>
            <w:tcW w:w="3782" w:type="dxa"/>
            <w:vAlign w:val="center"/>
          </w:tcPr>
          <w:p w:rsidR="00FF6460" w:rsidRDefault="00E96C19">
            <w:pPr>
              <w:jc w:val="left"/>
            </w:pPr>
            <w:r>
              <w:t>杭州</w:t>
            </w:r>
            <w:r>
              <w:rPr>
                <w:rFonts w:hint="eastAsia"/>
              </w:rPr>
              <w:t>海关</w:t>
            </w:r>
          </w:p>
        </w:tc>
        <w:tc>
          <w:tcPr>
            <w:tcW w:w="4674" w:type="dxa"/>
            <w:vAlign w:val="center"/>
          </w:tcPr>
          <w:p w:rsidR="00FF6460" w:rsidRDefault="00E96C19">
            <w:pPr>
              <w:jc w:val="left"/>
            </w:pPr>
            <w:r>
              <w:rPr>
                <w:rFonts w:hint="eastAsia"/>
              </w:rPr>
              <w:t>《中</w:t>
            </w:r>
            <w:r w:rsidR="007D2E67">
              <w:rPr>
                <w:rFonts w:hint="eastAsia"/>
              </w:rPr>
              <w:t>华</w:t>
            </w:r>
            <w:r>
              <w:rPr>
                <w:rFonts w:hint="eastAsia"/>
              </w:rPr>
              <w:t>人民共和国进出境动植物检疫法实施条例》</w:t>
            </w:r>
          </w:p>
        </w:tc>
      </w:tr>
      <w:tr w:rsidR="00FF6460">
        <w:tc>
          <w:tcPr>
            <w:tcW w:w="723" w:type="dxa"/>
            <w:vAlign w:val="center"/>
          </w:tcPr>
          <w:p w:rsidR="00FF6460" w:rsidRDefault="00E96C19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523" w:type="dxa"/>
            <w:vAlign w:val="center"/>
          </w:tcPr>
          <w:p w:rsidR="00FF6460" w:rsidRDefault="00E96C19">
            <w:pPr>
              <w:jc w:val="left"/>
            </w:pPr>
            <w:r>
              <w:rPr>
                <w:rFonts w:hint="eastAsia"/>
              </w:rPr>
              <w:t>进出境动植物检疫除害处理单位核准</w:t>
            </w:r>
          </w:p>
        </w:tc>
        <w:tc>
          <w:tcPr>
            <w:tcW w:w="2471" w:type="dxa"/>
            <w:vAlign w:val="center"/>
          </w:tcPr>
          <w:p w:rsidR="00FF6460" w:rsidRDefault="00FF6460">
            <w:pPr>
              <w:jc w:val="left"/>
            </w:pPr>
          </w:p>
        </w:tc>
        <w:tc>
          <w:tcPr>
            <w:tcW w:w="3782" w:type="dxa"/>
            <w:vAlign w:val="center"/>
          </w:tcPr>
          <w:p w:rsidR="00FF6460" w:rsidRDefault="00E96C19">
            <w:pPr>
              <w:jc w:val="left"/>
            </w:pPr>
            <w:r>
              <w:t>杭州</w:t>
            </w:r>
            <w:r>
              <w:rPr>
                <w:rFonts w:hint="eastAsia"/>
              </w:rPr>
              <w:t>海关</w:t>
            </w:r>
          </w:p>
        </w:tc>
        <w:tc>
          <w:tcPr>
            <w:tcW w:w="4674" w:type="dxa"/>
            <w:vAlign w:val="center"/>
          </w:tcPr>
          <w:p w:rsidR="00FF6460" w:rsidRDefault="00E96C19">
            <w:pPr>
              <w:jc w:val="left"/>
            </w:pPr>
            <w:r>
              <w:rPr>
                <w:rFonts w:hint="eastAsia"/>
              </w:rPr>
              <w:t>《中</w:t>
            </w:r>
            <w:r w:rsidR="007D2E67">
              <w:rPr>
                <w:rFonts w:hint="eastAsia"/>
              </w:rPr>
              <w:t>华</w:t>
            </w:r>
            <w:r>
              <w:rPr>
                <w:rFonts w:hint="eastAsia"/>
              </w:rPr>
              <w:t>人民共和国进出境动植物检疫法实施条例》</w:t>
            </w:r>
          </w:p>
        </w:tc>
      </w:tr>
      <w:tr w:rsidR="00FF6460">
        <w:tc>
          <w:tcPr>
            <w:tcW w:w="723" w:type="dxa"/>
            <w:vAlign w:val="center"/>
          </w:tcPr>
          <w:p w:rsidR="00FF6460" w:rsidRDefault="00E96C19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523" w:type="dxa"/>
            <w:vAlign w:val="center"/>
          </w:tcPr>
          <w:p w:rsidR="00FF6460" w:rsidRDefault="00E96C19">
            <w:pPr>
              <w:jc w:val="left"/>
            </w:pPr>
            <w:r>
              <w:rPr>
                <w:rFonts w:hint="eastAsia"/>
              </w:rPr>
              <w:t>特殊物品出入境卫生检疫审批</w:t>
            </w:r>
          </w:p>
        </w:tc>
        <w:tc>
          <w:tcPr>
            <w:tcW w:w="2471" w:type="dxa"/>
            <w:vAlign w:val="center"/>
          </w:tcPr>
          <w:p w:rsidR="00FF6460" w:rsidRDefault="00FF6460">
            <w:pPr>
              <w:jc w:val="left"/>
            </w:pPr>
          </w:p>
        </w:tc>
        <w:tc>
          <w:tcPr>
            <w:tcW w:w="3782" w:type="dxa"/>
            <w:vAlign w:val="center"/>
          </w:tcPr>
          <w:p w:rsidR="00FF6460" w:rsidRDefault="00E96C19">
            <w:pPr>
              <w:jc w:val="left"/>
            </w:pPr>
            <w:r>
              <w:t>杭州</w:t>
            </w:r>
            <w:r>
              <w:rPr>
                <w:rFonts w:hint="eastAsia"/>
              </w:rPr>
              <w:t>海关</w:t>
            </w:r>
          </w:p>
        </w:tc>
        <w:tc>
          <w:tcPr>
            <w:tcW w:w="4674" w:type="dxa"/>
            <w:vAlign w:val="center"/>
          </w:tcPr>
          <w:p w:rsidR="00FF6460" w:rsidRDefault="00E96C19">
            <w:pPr>
              <w:jc w:val="left"/>
            </w:pPr>
            <w:r>
              <w:rPr>
                <w:rFonts w:hint="eastAsia"/>
              </w:rPr>
              <w:t>《中</w:t>
            </w:r>
            <w:r w:rsidR="007D2E67">
              <w:rPr>
                <w:rFonts w:hint="eastAsia"/>
              </w:rPr>
              <w:t>华</w:t>
            </w:r>
            <w:r>
              <w:rPr>
                <w:rFonts w:hint="eastAsia"/>
              </w:rPr>
              <w:t>人民共和国国境卫生检疫法实施细则》</w:t>
            </w:r>
          </w:p>
        </w:tc>
      </w:tr>
      <w:tr w:rsidR="00FF6460">
        <w:trPr>
          <w:trHeight w:val="301"/>
        </w:trPr>
        <w:tc>
          <w:tcPr>
            <w:tcW w:w="723" w:type="dxa"/>
            <w:vMerge w:val="restart"/>
            <w:vAlign w:val="center"/>
          </w:tcPr>
          <w:p w:rsidR="00FF6460" w:rsidRDefault="00E96C19">
            <w:pPr>
              <w:jc w:val="center"/>
            </w:pPr>
            <w:r>
              <w:rPr>
                <w:rFonts w:hint="eastAsia"/>
              </w:rPr>
              <w:lastRenderedPageBreak/>
              <w:t>9</w:t>
            </w:r>
          </w:p>
        </w:tc>
        <w:tc>
          <w:tcPr>
            <w:tcW w:w="2523" w:type="dxa"/>
            <w:vMerge w:val="restart"/>
            <w:vAlign w:val="center"/>
          </w:tcPr>
          <w:p w:rsidR="00FF6460" w:rsidRDefault="00E96C19">
            <w:pPr>
              <w:jc w:val="left"/>
            </w:pPr>
            <w:proofErr w:type="gramStart"/>
            <w:r>
              <w:rPr>
                <w:rFonts w:hint="eastAsia"/>
              </w:rPr>
              <w:t>国境口岸</w:t>
            </w:r>
            <w:proofErr w:type="gramEnd"/>
            <w:r>
              <w:rPr>
                <w:rFonts w:hint="eastAsia"/>
              </w:rPr>
              <w:t>卫生许可</w:t>
            </w:r>
          </w:p>
        </w:tc>
        <w:tc>
          <w:tcPr>
            <w:tcW w:w="2471" w:type="dxa"/>
            <w:vAlign w:val="center"/>
          </w:tcPr>
          <w:p w:rsidR="00FF6460" w:rsidRDefault="00E96C19">
            <w:pPr>
              <w:jc w:val="left"/>
            </w:pPr>
            <w:r>
              <w:t>口岸食品生产经营、饮用水供应单位卫生许可</w:t>
            </w:r>
          </w:p>
        </w:tc>
        <w:tc>
          <w:tcPr>
            <w:tcW w:w="3782" w:type="dxa"/>
            <w:vAlign w:val="center"/>
          </w:tcPr>
          <w:p w:rsidR="00FF6460" w:rsidRDefault="00E96C19">
            <w:pPr>
              <w:jc w:val="left"/>
            </w:pPr>
            <w:r>
              <w:rPr>
                <w:rFonts w:hint="eastAsia"/>
              </w:rPr>
              <w:t>所在地主管海关</w:t>
            </w:r>
          </w:p>
        </w:tc>
        <w:tc>
          <w:tcPr>
            <w:tcW w:w="4674" w:type="dxa"/>
            <w:vAlign w:val="center"/>
          </w:tcPr>
          <w:p w:rsidR="00FF6460" w:rsidRDefault="00E96C19">
            <w:pPr>
              <w:jc w:val="left"/>
            </w:pPr>
            <w:r>
              <w:rPr>
                <w:rFonts w:hint="eastAsia"/>
              </w:rPr>
              <w:t>《中</w:t>
            </w:r>
            <w:r w:rsidR="00E10686">
              <w:rPr>
                <w:rFonts w:hint="eastAsia"/>
              </w:rPr>
              <w:t>华</w:t>
            </w:r>
            <w:r>
              <w:rPr>
                <w:rFonts w:hint="eastAsia"/>
              </w:rPr>
              <w:t>人民共和国国境卫生检疫法》</w:t>
            </w:r>
          </w:p>
          <w:p w:rsidR="00FF6460" w:rsidRDefault="00E96C19">
            <w:pPr>
              <w:jc w:val="left"/>
            </w:pPr>
            <w:r>
              <w:rPr>
                <w:rFonts w:hint="eastAsia"/>
              </w:rPr>
              <w:t>《中</w:t>
            </w:r>
            <w:r w:rsidR="00E10686">
              <w:rPr>
                <w:rFonts w:hint="eastAsia"/>
              </w:rPr>
              <w:t>华</w:t>
            </w:r>
            <w:r>
              <w:rPr>
                <w:rFonts w:hint="eastAsia"/>
              </w:rPr>
              <w:t>人民共和国食品安全法》</w:t>
            </w:r>
          </w:p>
          <w:p w:rsidR="00FF6460" w:rsidRDefault="00E96C19">
            <w:pPr>
              <w:jc w:val="left"/>
            </w:pPr>
            <w:r>
              <w:rPr>
                <w:rFonts w:hint="eastAsia"/>
              </w:rPr>
              <w:t>《中</w:t>
            </w:r>
            <w:r w:rsidR="00E10686">
              <w:rPr>
                <w:rFonts w:hint="eastAsia"/>
              </w:rPr>
              <w:t>华</w:t>
            </w:r>
            <w:r>
              <w:rPr>
                <w:rFonts w:hint="eastAsia"/>
              </w:rPr>
              <w:t>人民共和国国境卫生检疫法实施细则》</w:t>
            </w:r>
          </w:p>
        </w:tc>
      </w:tr>
      <w:tr w:rsidR="00FF6460">
        <w:trPr>
          <w:trHeight w:val="1013"/>
        </w:trPr>
        <w:tc>
          <w:tcPr>
            <w:tcW w:w="723" w:type="dxa"/>
            <w:vMerge/>
            <w:vAlign w:val="center"/>
          </w:tcPr>
          <w:p w:rsidR="00FF6460" w:rsidRDefault="00FF6460"/>
        </w:tc>
        <w:tc>
          <w:tcPr>
            <w:tcW w:w="2523" w:type="dxa"/>
            <w:vMerge/>
            <w:vAlign w:val="center"/>
          </w:tcPr>
          <w:p w:rsidR="00FF6460" w:rsidRDefault="00FF6460"/>
        </w:tc>
        <w:tc>
          <w:tcPr>
            <w:tcW w:w="2471" w:type="dxa"/>
            <w:vAlign w:val="center"/>
          </w:tcPr>
          <w:p w:rsidR="00FF6460" w:rsidRDefault="00E96C19">
            <w:pPr>
              <w:jc w:val="left"/>
            </w:pPr>
            <w:r>
              <w:t>口岸公共场所经营单位卫生许可</w:t>
            </w:r>
          </w:p>
        </w:tc>
        <w:tc>
          <w:tcPr>
            <w:tcW w:w="3782" w:type="dxa"/>
            <w:vAlign w:val="center"/>
          </w:tcPr>
          <w:p w:rsidR="00FF6460" w:rsidRDefault="00E96C19">
            <w:pPr>
              <w:jc w:val="left"/>
            </w:pPr>
            <w:r>
              <w:rPr>
                <w:rFonts w:hint="eastAsia"/>
              </w:rPr>
              <w:t>所在地主管海关</w:t>
            </w:r>
          </w:p>
        </w:tc>
        <w:tc>
          <w:tcPr>
            <w:tcW w:w="4674" w:type="dxa"/>
            <w:vAlign w:val="center"/>
          </w:tcPr>
          <w:p w:rsidR="00FF6460" w:rsidRDefault="00E96C19">
            <w:pPr>
              <w:jc w:val="left"/>
            </w:pPr>
            <w:r>
              <w:rPr>
                <w:rFonts w:hint="eastAsia"/>
              </w:rPr>
              <w:t>《中</w:t>
            </w:r>
            <w:r w:rsidR="00E10686">
              <w:rPr>
                <w:rFonts w:hint="eastAsia"/>
              </w:rPr>
              <w:t>华</w:t>
            </w:r>
            <w:r>
              <w:rPr>
                <w:rFonts w:hint="eastAsia"/>
              </w:rPr>
              <w:t>人民共和国国境卫生检疫法》</w:t>
            </w:r>
          </w:p>
          <w:p w:rsidR="00FF6460" w:rsidRDefault="00E96C19">
            <w:pPr>
              <w:jc w:val="left"/>
            </w:pPr>
            <w:r>
              <w:rPr>
                <w:rFonts w:hint="eastAsia"/>
              </w:rPr>
              <w:t>《中</w:t>
            </w:r>
            <w:r w:rsidR="00E10686">
              <w:rPr>
                <w:rFonts w:hint="eastAsia"/>
              </w:rPr>
              <w:t>华</w:t>
            </w:r>
            <w:r>
              <w:rPr>
                <w:rFonts w:hint="eastAsia"/>
              </w:rPr>
              <w:t>人民共和国国境卫生检疫法实施细则》</w:t>
            </w:r>
          </w:p>
          <w:p w:rsidR="00FF6460" w:rsidRDefault="00E96C19">
            <w:pPr>
              <w:jc w:val="left"/>
            </w:pPr>
            <w:r>
              <w:rPr>
                <w:rFonts w:hint="eastAsia"/>
              </w:rPr>
              <w:t>《公共场所卫生管理条例》</w:t>
            </w:r>
          </w:p>
        </w:tc>
      </w:tr>
    </w:tbl>
    <w:p w:rsidR="00FF6460" w:rsidRDefault="00FF6460"/>
    <w:p w:rsidR="00FF6460" w:rsidRDefault="00FF6460"/>
    <w:sectPr w:rsidR="00FF6460" w:rsidSect="00FF6460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28D" w:rsidRDefault="000A028D" w:rsidP="005D6352">
      <w:r>
        <w:separator/>
      </w:r>
    </w:p>
  </w:endnote>
  <w:endnote w:type="continuationSeparator" w:id="0">
    <w:p w:rsidR="000A028D" w:rsidRDefault="000A028D" w:rsidP="005D63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28D" w:rsidRDefault="000A028D" w:rsidP="005D6352">
      <w:r>
        <w:separator/>
      </w:r>
    </w:p>
  </w:footnote>
  <w:footnote w:type="continuationSeparator" w:id="0">
    <w:p w:rsidR="000A028D" w:rsidRDefault="000A028D" w:rsidP="005D63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</w:compat>
  <w:rsids>
    <w:rsidRoot w:val="00FF6460"/>
    <w:rsid w:val="000A028D"/>
    <w:rsid w:val="00595328"/>
    <w:rsid w:val="005D6352"/>
    <w:rsid w:val="007D2E67"/>
    <w:rsid w:val="00AA5A7F"/>
    <w:rsid w:val="00E10686"/>
    <w:rsid w:val="00E96C19"/>
    <w:rsid w:val="00FF6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6460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F64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FF64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112</Words>
  <Characters>640</Characters>
  <Application>Microsoft Office Word</Application>
  <DocSecurity>0</DocSecurity>
  <Lines>5</Lines>
  <Paragraphs>1</Paragraphs>
  <ScaleCrop>false</ScaleCrop>
  <Company>中国石油大学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2922710</dc:creator>
  <cp:lastModifiedBy>1236010</cp:lastModifiedBy>
  <cp:revision>9</cp:revision>
  <dcterms:created xsi:type="dcterms:W3CDTF">2023-04-18T08:32:00Z</dcterms:created>
  <dcterms:modified xsi:type="dcterms:W3CDTF">2023-04-18T08:35:00Z</dcterms:modified>
</cp:coreProperties>
</file>