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4EF6" w:rsidRDefault="00B74EF6" w:rsidP="00B74EF6">
      <w:pPr>
        <w:pStyle w:val="a5"/>
        <w:shd w:val="clear" w:color="auto" w:fill="FFFFFF"/>
        <w:spacing w:before="0" w:beforeAutospacing="0" w:after="136" w:afterAutospacing="0"/>
        <w:jc w:val="center"/>
        <w:rPr>
          <w:rFonts w:ascii="Helvetica" w:hAnsi="Helvetica" w:cs="Helvetica"/>
          <w:color w:val="333333"/>
          <w:sz w:val="19"/>
          <w:szCs w:val="19"/>
        </w:rPr>
      </w:pPr>
      <w:r>
        <w:rPr>
          <w:rFonts w:ascii="Helvetica" w:hAnsi="Helvetica" w:cs="Helvetica"/>
          <w:color w:val="333333"/>
          <w:sz w:val="19"/>
          <w:szCs w:val="19"/>
        </w:rPr>
        <w:t>中华人民共和国海关总署令</w:t>
      </w:r>
    </w:p>
    <w:p w:rsidR="00B74EF6" w:rsidRDefault="00B74EF6" w:rsidP="00B74EF6">
      <w:pPr>
        <w:pStyle w:val="a5"/>
        <w:shd w:val="clear" w:color="auto" w:fill="FFFFFF"/>
        <w:spacing w:before="0" w:beforeAutospacing="0" w:after="136" w:afterAutospacing="0"/>
        <w:jc w:val="center"/>
        <w:rPr>
          <w:rFonts w:ascii="Helvetica" w:hAnsi="Helvetica" w:cs="Helvetica"/>
          <w:color w:val="333333"/>
          <w:sz w:val="19"/>
          <w:szCs w:val="19"/>
        </w:rPr>
      </w:pPr>
      <w:r>
        <w:rPr>
          <w:rFonts w:ascii="Helvetica" w:hAnsi="Helvetica" w:cs="Helvetica"/>
          <w:color w:val="333333"/>
          <w:sz w:val="19"/>
          <w:szCs w:val="19"/>
        </w:rPr>
        <w:t>第</w:t>
      </w:r>
      <w:r>
        <w:rPr>
          <w:rFonts w:ascii="Helvetica" w:hAnsi="Helvetica" w:cs="Helvetica"/>
          <w:color w:val="333333"/>
          <w:sz w:val="19"/>
          <w:szCs w:val="19"/>
        </w:rPr>
        <w:t>138</w:t>
      </w:r>
      <w:r>
        <w:rPr>
          <w:rFonts w:ascii="Helvetica" w:hAnsi="Helvetica" w:cs="Helvetica"/>
          <w:color w:val="333333"/>
          <w:sz w:val="19"/>
          <w:szCs w:val="19"/>
        </w:rPr>
        <w:t>号</w:t>
      </w:r>
    </w:p>
    <w:p w:rsidR="00B74EF6" w:rsidRDefault="00B74EF6" w:rsidP="00B74EF6">
      <w:pPr>
        <w:pStyle w:val="a5"/>
        <w:shd w:val="clear" w:color="auto" w:fill="FFFFFF"/>
        <w:spacing w:before="0" w:beforeAutospacing="0" w:after="136" w:afterAutospacing="0"/>
        <w:rPr>
          <w:rFonts w:ascii="Helvetica" w:hAnsi="Helvetica" w:cs="Helvetica"/>
          <w:color w:val="333333"/>
          <w:sz w:val="19"/>
          <w:szCs w:val="19"/>
        </w:rPr>
      </w:pPr>
      <w:r>
        <w:rPr>
          <w:rFonts w:ascii="Helvetica" w:hAnsi="Helvetica" w:cs="Helvetica"/>
          <w:color w:val="333333"/>
          <w:sz w:val="19"/>
          <w:szCs w:val="19"/>
        </w:rPr>
        <w:t>《中华人民共和国海关进出口货物查验管理办法》已于</w:t>
      </w:r>
      <w:r>
        <w:rPr>
          <w:rFonts w:ascii="Helvetica" w:hAnsi="Helvetica" w:cs="Helvetica"/>
          <w:color w:val="333333"/>
          <w:sz w:val="19"/>
          <w:szCs w:val="19"/>
        </w:rPr>
        <w:t>2005</w:t>
      </w:r>
      <w:r>
        <w:rPr>
          <w:rFonts w:ascii="Helvetica" w:hAnsi="Helvetica" w:cs="Helvetica"/>
          <w:color w:val="333333"/>
          <w:sz w:val="19"/>
          <w:szCs w:val="19"/>
        </w:rPr>
        <w:t>年</w:t>
      </w:r>
      <w:r>
        <w:rPr>
          <w:rFonts w:ascii="Helvetica" w:hAnsi="Helvetica" w:cs="Helvetica"/>
          <w:color w:val="333333"/>
          <w:sz w:val="19"/>
          <w:szCs w:val="19"/>
        </w:rPr>
        <w:t>12</w:t>
      </w:r>
      <w:r>
        <w:rPr>
          <w:rFonts w:ascii="Helvetica" w:hAnsi="Helvetica" w:cs="Helvetica"/>
          <w:color w:val="333333"/>
          <w:sz w:val="19"/>
          <w:szCs w:val="19"/>
        </w:rPr>
        <w:t>月</w:t>
      </w:r>
      <w:r>
        <w:rPr>
          <w:rFonts w:ascii="Helvetica" w:hAnsi="Helvetica" w:cs="Helvetica"/>
          <w:color w:val="333333"/>
          <w:sz w:val="19"/>
          <w:szCs w:val="19"/>
        </w:rPr>
        <w:t>8</w:t>
      </w:r>
      <w:r>
        <w:rPr>
          <w:rFonts w:ascii="Helvetica" w:hAnsi="Helvetica" w:cs="Helvetica"/>
          <w:color w:val="333333"/>
          <w:sz w:val="19"/>
          <w:szCs w:val="19"/>
        </w:rPr>
        <w:t>日经署</w:t>
      </w:r>
      <w:proofErr w:type="gramStart"/>
      <w:r>
        <w:rPr>
          <w:rFonts w:ascii="Helvetica" w:hAnsi="Helvetica" w:cs="Helvetica"/>
          <w:color w:val="333333"/>
          <w:sz w:val="19"/>
          <w:szCs w:val="19"/>
        </w:rPr>
        <w:t>务</w:t>
      </w:r>
      <w:proofErr w:type="gramEnd"/>
      <w:r>
        <w:rPr>
          <w:rFonts w:ascii="Helvetica" w:hAnsi="Helvetica" w:cs="Helvetica"/>
          <w:color w:val="333333"/>
          <w:sz w:val="19"/>
          <w:szCs w:val="19"/>
        </w:rPr>
        <w:t>会审议通过，现予发布，自</w:t>
      </w:r>
      <w:r>
        <w:rPr>
          <w:rFonts w:ascii="Helvetica" w:hAnsi="Helvetica" w:cs="Helvetica"/>
          <w:color w:val="333333"/>
          <w:sz w:val="19"/>
          <w:szCs w:val="19"/>
        </w:rPr>
        <w:t>2006</w:t>
      </w:r>
      <w:r>
        <w:rPr>
          <w:rFonts w:ascii="Helvetica" w:hAnsi="Helvetica" w:cs="Helvetica"/>
          <w:color w:val="333333"/>
          <w:sz w:val="19"/>
          <w:szCs w:val="19"/>
        </w:rPr>
        <w:t>年</w:t>
      </w:r>
      <w:r>
        <w:rPr>
          <w:rFonts w:ascii="Helvetica" w:hAnsi="Helvetica" w:cs="Helvetica"/>
          <w:color w:val="333333"/>
          <w:sz w:val="19"/>
          <w:szCs w:val="19"/>
        </w:rPr>
        <w:t>2</w:t>
      </w:r>
      <w:r>
        <w:rPr>
          <w:rFonts w:ascii="Helvetica" w:hAnsi="Helvetica" w:cs="Helvetica"/>
          <w:color w:val="333333"/>
          <w:sz w:val="19"/>
          <w:szCs w:val="19"/>
        </w:rPr>
        <w:t>月</w:t>
      </w:r>
      <w:r>
        <w:rPr>
          <w:rFonts w:ascii="Helvetica" w:hAnsi="Helvetica" w:cs="Helvetica"/>
          <w:color w:val="333333"/>
          <w:sz w:val="19"/>
          <w:szCs w:val="19"/>
        </w:rPr>
        <w:t>1</w:t>
      </w:r>
      <w:r>
        <w:rPr>
          <w:rFonts w:ascii="Helvetica" w:hAnsi="Helvetica" w:cs="Helvetica"/>
          <w:color w:val="333333"/>
          <w:sz w:val="19"/>
          <w:szCs w:val="19"/>
        </w:rPr>
        <w:t>日起施行。</w:t>
      </w:r>
    </w:p>
    <w:p w:rsidR="00B74EF6" w:rsidRDefault="00B74EF6" w:rsidP="00B74EF6">
      <w:pPr>
        <w:pStyle w:val="a5"/>
        <w:shd w:val="clear" w:color="auto" w:fill="FFFFFF"/>
        <w:spacing w:before="0" w:beforeAutospacing="0" w:after="136" w:afterAutospacing="0"/>
        <w:jc w:val="center"/>
        <w:rPr>
          <w:rFonts w:ascii="Helvetica" w:hAnsi="Helvetica" w:cs="Helvetica"/>
          <w:color w:val="333333"/>
          <w:sz w:val="19"/>
          <w:szCs w:val="19"/>
        </w:rPr>
      </w:pPr>
      <w:r>
        <w:rPr>
          <w:rFonts w:ascii="Helvetica" w:hAnsi="Helvetica" w:cs="Helvetica"/>
          <w:color w:val="333333"/>
          <w:sz w:val="19"/>
          <w:szCs w:val="19"/>
        </w:rPr>
        <w:t>署长</w:t>
      </w:r>
      <w:r>
        <w:rPr>
          <w:rFonts w:ascii="Helvetica" w:hAnsi="Helvetica" w:cs="Helvetica"/>
          <w:color w:val="333333"/>
          <w:sz w:val="19"/>
          <w:szCs w:val="19"/>
        </w:rPr>
        <w:t xml:space="preserve"> </w:t>
      </w:r>
      <w:r>
        <w:rPr>
          <w:rFonts w:ascii="Helvetica" w:hAnsi="Helvetica" w:cs="Helvetica"/>
          <w:color w:val="333333"/>
          <w:sz w:val="19"/>
          <w:szCs w:val="19"/>
        </w:rPr>
        <w:t>牟新生</w:t>
      </w:r>
    </w:p>
    <w:p w:rsidR="00B74EF6" w:rsidRDefault="00B74EF6" w:rsidP="00B74EF6">
      <w:pPr>
        <w:pStyle w:val="a5"/>
        <w:shd w:val="clear" w:color="auto" w:fill="FFFFFF"/>
        <w:spacing w:before="0" w:beforeAutospacing="0" w:after="136" w:afterAutospacing="0"/>
        <w:jc w:val="center"/>
        <w:rPr>
          <w:rFonts w:ascii="Helvetica" w:hAnsi="Helvetica" w:cs="Helvetica"/>
          <w:color w:val="333333"/>
          <w:sz w:val="19"/>
          <w:szCs w:val="19"/>
        </w:rPr>
      </w:pPr>
      <w:r>
        <w:rPr>
          <w:rFonts w:ascii="Helvetica" w:hAnsi="Helvetica" w:cs="Helvetica"/>
          <w:color w:val="333333"/>
          <w:sz w:val="19"/>
          <w:szCs w:val="19"/>
        </w:rPr>
        <w:t>二</w:t>
      </w:r>
      <w:r>
        <w:rPr>
          <w:rFonts w:ascii="Helvetica" w:hAnsi="Helvetica" w:cs="Helvetica"/>
          <w:color w:val="333333"/>
          <w:sz w:val="19"/>
          <w:szCs w:val="19"/>
        </w:rPr>
        <w:t>○○</w:t>
      </w:r>
      <w:r>
        <w:rPr>
          <w:rFonts w:ascii="Helvetica" w:hAnsi="Helvetica" w:cs="Helvetica"/>
          <w:color w:val="333333"/>
          <w:sz w:val="19"/>
          <w:szCs w:val="19"/>
        </w:rPr>
        <w:t>五年十二月二十八日</w:t>
      </w:r>
    </w:p>
    <w:p w:rsidR="00B74EF6" w:rsidRDefault="00B74EF6" w:rsidP="00B74EF6">
      <w:pPr>
        <w:pStyle w:val="a5"/>
        <w:shd w:val="clear" w:color="auto" w:fill="FFFFFF"/>
        <w:spacing w:before="0" w:beforeAutospacing="0" w:after="136" w:afterAutospacing="0"/>
        <w:jc w:val="center"/>
        <w:rPr>
          <w:rFonts w:ascii="Helvetica" w:hAnsi="Helvetica" w:cs="Helvetica"/>
          <w:color w:val="333333"/>
          <w:sz w:val="19"/>
          <w:szCs w:val="19"/>
        </w:rPr>
      </w:pPr>
      <w:r>
        <w:rPr>
          <w:rFonts w:ascii="Helvetica" w:hAnsi="Helvetica" w:cs="Helvetica"/>
          <w:color w:val="333333"/>
          <w:sz w:val="19"/>
          <w:szCs w:val="19"/>
        </w:rPr>
        <w:t>中华人民共和国海关进出口货物查验管理办法</w:t>
      </w:r>
    </w:p>
    <w:p w:rsidR="00B74EF6" w:rsidRDefault="00B74EF6" w:rsidP="00B74EF6">
      <w:pPr>
        <w:pStyle w:val="a5"/>
        <w:shd w:val="clear" w:color="auto" w:fill="FFFFFF"/>
        <w:spacing w:before="0" w:beforeAutospacing="0" w:after="136" w:afterAutospacing="0"/>
        <w:rPr>
          <w:rFonts w:ascii="Helvetica" w:hAnsi="Helvetica" w:cs="Helvetica"/>
          <w:color w:val="333333"/>
          <w:sz w:val="19"/>
          <w:szCs w:val="19"/>
        </w:rPr>
      </w:pPr>
      <w:r>
        <w:rPr>
          <w:rFonts w:ascii="Helvetica" w:hAnsi="Helvetica" w:cs="Helvetica"/>
          <w:color w:val="333333"/>
          <w:sz w:val="19"/>
          <w:szCs w:val="19"/>
        </w:rPr>
        <w:t xml:space="preserve">　　第一条　为了规范海关对进出口货物的查验，依法核实进出口货物的状况，根据《中华人民共和国海关法》以及其他有关法律、行政法规的规定，制定本办法。</w:t>
      </w:r>
    </w:p>
    <w:p w:rsidR="00B74EF6" w:rsidRDefault="00B74EF6" w:rsidP="00B74EF6">
      <w:pPr>
        <w:pStyle w:val="a5"/>
        <w:shd w:val="clear" w:color="auto" w:fill="FFFFFF"/>
        <w:spacing w:before="0" w:beforeAutospacing="0" w:after="136" w:afterAutospacing="0"/>
        <w:rPr>
          <w:rFonts w:ascii="Helvetica" w:hAnsi="Helvetica" w:cs="Helvetica"/>
          <w:color w:val="333333"/>
          <w:sz w:val="19"/>
          <w:szCs w:val="19"/>
        </w:rPr>
      </w:pPr>
      <w:r>
        <w:rPr>
          <w:rFonts w:ascii="Helvetica" w:hAnsi="Helvetica" w:cs="Helvetica"/>
          <w:color w:val="333333"/>
          <w:sz w:val="19"/>
          <w:szCs w:val="19"/>
        </w:rPr>
        <w:t xml:space="preserve">　　第二条　本办法所称进出口货物查验（以下简称查验），是指海关为确定进出口货物收发货人向海关申报的内容是否与进出口货物的真实情况相符，或者为确定商品的归类、价格、原产地等，依法对进出口货物进行实际核查的执法行为。</w:t>
      </w:r>
    </w:p>
    <w:p w:rsidR="00B74EF6" w:rsidRDefault="00B74EF6" w:rsidP="00B74EF6">
      <w:pPr>
        <w:pStyle w:val="a5"/>
        <w:shd w:val="clear" w:color="auto" w:fill="FFFFFF"/>
        <w:spacing w:before="0" w:beforeAutospacing="0" w:after="136" w:afterAutospacing="0"/>
        <w:rPr>
          <w:rFonts w:ascii="Helvetica" w:hAnsi="Helvetica" w:cs="Helvetica"/>
          <w:color w:val="333333"/>
          <w:sz w:val="19"/>
          <w:szCs w:val="19"/>
        </w:rPr>
      </w:pPr>
      <w:r>
        <w:rPr>
          <w:rFonts w:ascii="Helvetica" w:hAnsi="Helvetica" w:cs="Helvetica"/>
          <w:color w:val="333333"/>
          <w:sz w:val="19"/>
          <w:szCs w:val="19"/>
        </w:rPr>
        <w:t xml:space="preserve">　　第三条　查验应当由</w:t>
      </w:r>
      <w:r>
        <w:rPr>
          <w:rFonts w:ascii="Helvetica" w:hAnsi="Helvetica" w:cs="Helvetica"/>
          <w:color w:val="333333"/>
          <w:sz w:val="19"/>
          <w:szCs w:val="19"/>
        </w:rPr>
        <w:t>2</w:t>
      </w:r>
      <w:r>
        <w:rPr>
          <w:rFonts w:ascii="Helvetica" w:hAnsi="Helvetica" w:cs="Helvetica"/>
          <w:color w:val="333333"/>
          <w:sz w:val="19"/>
          <w:szCs w:val="19"/>
        </w:rPr>
        <w:t>名以上海关查验人员共同实施。查验人员实施查验时，</w:t>
      </w:r>
      <w:proofErr w:type="gramStart"/>
      <w:r>
        <w:rPr>
          <w:rFonts w:ascii="Helvetica" w:hAnsi="Helvetica" w:cs="Helvetica"/>
          <w:color w:val="333333"/>
          <w:sz w:val="19"/>
          <w:szCs w:val="19"/>
        </w:rPr>
        <w:t>应当着</w:t>
      </w:r>
      <w:proofErr w:type="gramEnd"/>
      <w:r>
        <w:rPr>
          <w:rFonts w:ascii="Helvetica" w:hAnsi="Helvetica" w:cs="Helvetica"/>
          <w:color w:val="333333"/>
          <w:sz w:val="19"/>
          <w:szCs w:val="19"/>
        </w:rPr>
        <w:t>海关制式服装。</w:t>
      </w:r>
    </w:p>
    <w:p w:rsidR="00B74EF6" w:rsidRDefault="00B74EF6" w:rsidP="00B74EF6">
      <w:pPr>
        <w:pStyle w:val="a5"/>
        <w:shd w:val="clear" w:color="auto" w:fill="FFFFFF"/>
        <w:spacing w:before="0" w:beforeAutospacing="0" w:after="136" w:afterAutospacing="0"/>
        <w:rPr>
          <w:rFonts w:ascii="Helvetica" w:hAnsi="Helvetica" w:cs="Helvetica"/>
          <w:color w:val="333333"/>
          <w:sz w:val="19"/>
          <w:szCs w:val="19"/>
        </w:rPr>
      </w:pPr>
      <w:r>
        <w:rPr>
          <w:rFonts w:ascii="Helvetica" w:hAnsi="Helvetica" w:cs="Helvetica"/>
          <w:color w:val="333333"/>
          <w:sz w:val="19"/>
          <w:szCs w:val="19"/>
        </w:rPr>
        <w:t xml:space="preserve">　　第四条　查验应当在海关监管区内实施。</w:t>
      </w:r>
    </w:p>
    <w:p w:rsidR="00B74EF6" w:rsidRDefault="00B74EF6" w:rsidP="00B74EF6">
      <w:pPr>
        <w:pStyle w:val="a5"/>
        <w:shd w:val="clear" w:color="auto" w:fill="FFFFFF"/>
        <w:spacing w:before="0" w:beforeAutospacing="0" w:after="136" w:afterAutospacing="0"/>
        <w:rPr>
          <w:rFonts w:ascii="Helvetica" w:hAnsi="Helvetica" w:cs="Helvetica"/>
          <w:color w:val="333333"/>
          <w:sz w:val="19"/>
          <w:szCs w:val="19"/>
        </w:rPr>
      </w:pPr>
      <w:r>
        <w:rPr>
          <w:rFonts w:ascii="Helvetica" w:hAnsi="Helvetica" w:cs="Helvetica"/>
          <w:color w:val="333333"/>
          <w:sz w:val="19"/>
          <w:szCs w:val="19"/>
        </w:rPr>
        <w:t xml:space="preserve">　　因货物易受温度、静电、粉尘等自然因素影响，不宜在海关监管区内实施查验，或者因其他特殊原因，需要在海关监管区外查验的，经进出口货物收发货人或者其代理人书面申请，海关可以派员到海关监管区外实施查验。</w:t>
      </w:r>
    </w:p>
    <w:p w:rsidR="00B74EF6" w:rsidRDefault="00B74EF6" w:rsidP="00B74EF6">
      <w:pPr>
        <w:pStyle w:val="a5"/>
        <w:shd w:val="clear" w:color="auto" w:fill="FFFFFF"/>
        <w:spacing w:before="0" w:beforeAutospacing="0" w:after="136" w:afterAutospacing="0"/>
        <w:rPr>
          <w:rFonts w:ascii="Helvetica" w:hAnsi="Helvetica" w:cs="Helvetica"/>
          <w:color w:val="333333"/>
          <w:sz w:val="19"/>
          <w:szCs w:val="19"/>
        </w:rPr>
      </w:pPr>
      <w:r>
        <w:rPr>
          <w:rFonts w:ascii="Helvetica" w:hAnsi="Helvetica" w:cs="Helvetica"/>
          <w:color w:val="333333"/>
          <w:sz w:val="19"/>
          <w:szCs w:val="19"/>
        </w:rPr>
        <w:t xml:space="preserve">　　第五条　海关实施查验可以彻底查验，也可以抽查。按照操作方式，查验可以分为人工查验和机检查验，人工查验包括外形查验、开箱查验等方式。</w:t>
      </w:r>
    </w:p>
    <w:p w:rsidR="00B74EF6" w:rsidRDefault="00B74EF6" w:rsidP="00B74EF6">
      <w:pPr>
        <w:pStyle w:val="a5"/>
        <w:shd w:val="clear" w:color="auto" w:fill="FFFFFF"/>
        <w:spacing w:before="0" w:beforeAutospacing="0" w:after="136" w:afterAutospacing="0"/>
        <w:rPr>
          <w:rFonts w:ascii="Helvetica" w:hAnsi="Helvetica" w:cs="Helvetica"/>
          <w:color w:val="333333"/>
          <w:sz w:val="19"/>
          <w:szCs w:val="19"/>
        </w:rPr>
      </w:pPr>
      <w:r>
        <w:rPr>
          <w:rFonts w:ascii="Helvetica" w:hAnsi="Helvetica" w:cs="Helvetica"/>
          <w:color w:val="333333"/>
          <w:sz w:val="19"/>
          <w:szCs w:val="19"/>
        </w:rPr>
        <w:t xml:space="preserve">　　海关可以根据货物情况以及实际执法需要，确定具体的查验方式。</w:t>
      </w:r>
    </w:p>
    <w:p w:rsidR="00B74EF6" w:rsidRDefault="00B74EF6" w:rsidP="00B74EF6">
      <w:pPr>
        <w:pStyle w:val="a5"/>
        <w:shd w:val="clear" w:color="auto" w:fill="FFFFFF"/>
        <w:spacing w:before="0" w:beforeAutospacing="0" w:after="136" w:afterAutospacing="0"/>
        <w:rPr>
          <w:rFonts w:ascii="Helvetica" w:hAnsi="Helvetica" w:cs="Helvetica"/>
          <w:color w:val="333333"/>
          <w:sz w:val="19"/>
          <w:szCs w:val="19"/>
        </w:rPr>
      </w:pPr>
      <w:r>
        <w:rPr>
          <w:rFonts w:ascii="Helvetica" w:hAnsi="Helvetica" w:cs="Helvetica"/>
          <w:color w:val="333333"/>
          <w:sz w:val="19"/>
          <w:szCs w:val="19"/>
        </w:rPr>
        <w:t xml:space="preserve">　　第六条　海关在对进出口货物实施查验前，应当通知进出口货物收发货人或者其代理人到场。</w:t>
      </w:r>
    </w:p>
    <w:p w:rsidR="00B74EF6" w:rsidRDefault="00B74EF6" w:rsidP="00B74EF6">
      <w:pPr>
        <w:pStyle w:val="a5"/>
        <w:shd w:val="clear" w:color="auto" w:fill="FFFFFF"/>
        <w:spacing w:before="0" w:beforeAutospacing="0" w:after="136" w:afterAutospacing="0"/>
        <w:rPr>
          <w:rFonts w:ascii="Helvetica" w:hAnsi="Helvetica" w:cs="Helvetica"/>
          <w:color w:val="333333"/>
          <w:sz w:val="19"/>
          <w:szCs w:val="19"/>
        </w:rPr>
      </w:pPr>
      <w:r>
        <w:rPr>
          <w:rFonts w:ascii="Helvetica" w:hAnsi="Helvetica" w:cs="Helvetica"/>
          <w:color w:val="333333"/>
          <w:sz w:val="19"/>
          <w:szCs w:val="19"/>
        </w:rPr>
        <w:t xml:space="preserve">　　第七条　查验货物时，进出口货物收发货人或者其代理人应当到场，负责按照海关要求搬移货物，开拆和重封货物的包装，并如实回答查验人员的询问以及提供必要的资料。</w:t>
      </w:r>
    </w:p>
    <w:p w:rsidR="00B74EF6" w:rsidRDefault="00B74EF6" w:rsidP="00B74EF6">
      <w:pPr>
        <w:pStyle w:val="a5"/>
        <w:shd w:val="clear" w:color="auto" w:fill="FFFFFF"/>
        <w:spacing w:before="0" w:beforeAutospacing="0" w:after="136" w:afterAutospacing="0"/>
        <w:rPr>
          <w:rFonts w:ascii="Helvetica" w:hAnsi="Helvetica" w:cs="Helvetica"/>
          <w:color w:val="333333"/>
          <w:sz w:val="19"/>
          <w:szCs w:val="19"/>
        </w:rPr>
      </w:pPr>
      <w:r>
        <w:rPr>
          <w:rFonts w:ascii="Helvetica" w:hAnsi="Helvetica" w:cs="Helvetica"/>
          <w:color w:val="333333"/>
          <w:sz w:val="19"/>
          <w:szCs w:val="19"/>
        </w:rPr>
        <w:t xml:space="preserve">　　第八条　因进出口货物所具有的特殊属性，容易因开启、搬运不当等原因导致货物损毁，需要查验人员在查验过程中予以特别注意的，进出口货物收发货人或者其代理人应当在海关实施查验前声明。</w:t>
      </w:r>
    </w:p>
    <w:p w:rsidR="00B74EF6" w:rsidRDefault="00B74EF6" w:rsidP="00B74EF6">
      <w:pPr>
        <w:pStyle w:val="a5"/>
        <w:shd w:val="clear" w:color="auto" w:fill="FFFFFF"/>
        <w:spacing w:before="0" w:beforeAutospacing="0" w:after="136" w:afterAutospacing="0"/>
        <w:rPr>
          <w:rFonts w:ascii="Helvetica" w:hAnsi="Helvetica" w:cs="Helvetica"/>
          <w:color w:val="333333"/>
          <w:sz w:val="19"/>
          <w:szCs w:val="19"/>
        </w:rPr>
      </w:pPr>
      <w:r>
        <w:rPr>
          <w:rFonts w:ascii="Helvetica" w:hAnsi="Helvetica" w:cs="Helvetica"/>
          <w:color w:val="333333"/>
          <w:sz w:val="19"/>
          <w:szCs w:val="19"/>
        </w:rPr>
        <w:t xml:space="preserve">　　第九条　实施查验时需要提取货样、化验，以进一步确定或者鉴别进出口货物的品名、规格等属性的，海关依照《中华人民共和国海关对进出口货物实施化验鉴定的规定》等有关规定办理。</w:t>
      </w:r>
    </w:p>
    <w:p w:rsidR="00B74EF6" w:rsidRDefault="00B74EF6" w:rsidP="00B74EF6">
      <w:pPr>
        <w:pStyle w:val="a5"/>
        <w:shd w:val="clear" w:color="auto" w:fill="FFFFFF"/>
        <w:spacing w:before="0" w:beforeAutospacing="0" w:after="136" w:afterAutospacing="0"/>
        <w:rPr>
          <w:rFonts w:ascii="Helvetica" w:hAnsi="Helvetica" w:cs="Helvetica"/>
          <w:color w:val="333333"/>
          <w:sz w:val="19"/>
          <w:szCs w:val="19"/>
        </w:rPr>
      </w:pPr>
      <w:r>
        <w:rPr>
          <w:rFonts w:ascii="Helvetica" w:hAnsi="Helvetica" w:cs="Helvetica"/>
          <w:color w:val="333333"/>
          <w:sz w:val="19"/>
          <w:szCs w:val="19"/>
        </w:rPr>
        <w:t xml:space="preserve">　　第十条　查验结束后，查验人员应当如实填写查验记录并签名。查验记录应当由在场的进出口货物收发货人或者其代理人签名确认。进出口货物收发货人或者其代理人拒不签名的，查验人员应当在查验记录中予以注明，并由货物所在监管场所的经营人签名证明。查验记录作为报关单的随附单证由海关保存。</w:t>
      </w:r>
    </w:p>
    <w:p w:rsidR="00B74EF6" w:rsidRDefault="00B74EF6" w:rsidP="00B74EF6">
      <w:pPr>
        <w:pStyle w:val="a5"/>
        <w:shd w:val="clear" w:color="auto" w:fill="FFFFFF"/>
        <w:spacing w:before="0" w:beforeAutospacing="0" w:after="136" w:afterAutospacing="0"/>
        <w:rPr>
          <w:rFonts w:ascii="Helvetica" w:hAnsi="Helvetica" w:cs="Helvetica"/>
          <w:color w:val="333333"/>
          <w:sz w:val="19"/>
          <w:szCs w:val="19"/>
        </w:rPr>
      </w:pPr>
      <w:r>
        <w:rPr>
          <w:rFonts w:ascii="Helvetica" w:hAnsi="Helvetica" w:cs="Helvetica"/>
          <w:color w:val="333333"/>
          <w:sz w:val="19"/>
          <w:szCs w:val="19"/>
        </w:rPr>
        <w:t xml:space="preserve">　　第十一条　有下列情形之一的，海关可以对已查验货物进行复验：</w:t>
      </w:r>
    </w:p>
    <w:p w:rsidR="00B74EF6" w:rsidRDefault="00B74EF6" w:rsidP="00B74EF6">
      <w:pPr>
        <w:pStyle w:val="a5"/>
        <w:shd w:val="clear" w:color="auto" w:fill="FFFFFF"/>
        <w:spacing w:before="0" w:beforeAutospacing="0" w:after="136" w:afterAutospacing="0"/>
        <w:rPr>
          <w:rFonts w:ascii="Helvetica" w:hAnsi="Helvetica" w:cs="Helvetica"/>
          <w:color w:val="333333"/>
          <w:sz w:val="19"/>
          <w:szCs w:val="19"/>
        </w:rPr>
      </w:pPr>
      <w:r>
        <w:rPr>
          <w:rFonts w:ascii="Helvetica" w:hAnsi="Helvetica" w:cs="Helvetica"/>
          <w:color w:val="333333"/>
          <w:sz w:val="19"/>
          <w:szCs w:val="19"/>
        </w:rPr>
        <w:t xml:space="preserve">　　（一）经初次查验未能查明货物的真实属性，需要对已查验货物的某些性状做进一步确认的；</w:t>
      </w:r>
    </w:p>
    <w:p w:rsidR="00B74EF6" w:rsidRDefault="00B74EF6" w:rsidP="00B74EF6">
      <w:pPr>
        <w:pStyle w:val="a5"/>
        <w:shd w:val="clear" w:color="auto" w:fill="FFFFFF"/>
        <w:spacing w:before="0" w:beforeAutospacing="0" w:after="136" w:afterAutospacing="0"/>
        <w:rPr>
          <w:rFonts w:ascii="Helvetica" w:hAnsi="Helvetica" w:cs="Helvetica"/>
          <w:color w:val="333333"/>
          <w:sz w:val="19"/>
          <w:szCs w:val="19"/>
        </w:rPr>
      </w:pPr>
      <w:r>
        <w:rPr>
          <w:rFonts w:ascii="Helvetica" w:hAnsi="Helvetica" w:cs="Helvetica"/>
          <w:color w:val="333333"/>
          <w:sz w:val="19"/>
          <w:szCs w:val="19"/>
        </w:rPr>
        <w:t xml:space="preserve">　　（二）货物涉嫌走私违规，需要重新查验的；</w:t>
      </w:r>
    </w:p>
    <w:p w:rsidR="00B74EF6" w:rsidRDefault="00B74EF6" w:rsidP="00B74EF6">
      <w:pPr>
        <w:pStyle w:val="a5"/>
        <w:shd w:val="clear" w:color="auto" w:fill="FFFFFF"/>
        <w:spacing w:before="0" w:beforeAutospacing="0" w:after="136" w:afterAutospacing="0"/>
        <w:rPr>
          <w:rFonts w:ascii="Helvetica" w:hAnsi="Helvetica" w:cs="Helvetica"/>
          <w:color w:val="333333"/>
          <w:sz w:val="19"/>
          <w:szCs w:val="19"/>
        </w:rPr>
      </w:pPr>
      <w:r>
        <w:rPr>
          <w:rFonts w:ascii="Helvetica" w:hAnsi="Helvetica" w:cs="Helvetica"/>
          <w:color w:val="333333"/>
          <w:sz w:val="19"/>
          <w:szCs w:val="19"/>
        </w:rPr>
        <w:lastRenderedPageBreak/>
        <w:t xml:space="preserve">　　（三）进出口货物收发货人对海关查验结论有异议，提出复验要求并经海关同意的；</w:t>
      </w:r>
    </w:p>
    <w:p w:rsidR="00B74EF6" w:rsidRDefault="00B74EF6" w:rsidP="00B74EF6">
      <w:pPr>
        <w:pStyle w:val="a5"/>
        <w:shd w:val="clear" w:color="auto" w:fill="FFFFFF"/>
        <w:spacing w:before="0" w:beforeAutospacing="0" w:after="136" w:afterAutospacing="0"/>
        <w:rPr>
          <w:rFonts w:ascii="Helvetica" w:hAnsi="Helvetica" w:cs="Helvetica"/>
          <w:color w:val="333333"/>
          <w:sz w:val="19"/>
          <w:szCs w:val="19"/>
        </w:rPr>
      </w:pPr>
      <w:r>
        <w:rPr>
          <w:rFonts w:ascii="Helvetica" w:hAnsi="Helvetica" w:cs="Helvetica"/>
          <w:color w:val="333333"/>
          <w:sz w:val="19"/>
          <w:szCs w:val="19"/>
        </w:rPr>
        <w:t xml:space="preserve">　　（四）其他海关认为必要的情形。</w:t>
      </w:r>
    </w:p>
    <w:p w:rsidR="00B74EF6" w:rsidRDefault="00B74EF6" w:rsidP="00B74EF6">
      <w:pPr>
        <w:pStyle w:val="a5"/>
        <w:shd w:val="clear" w:color="auto" w:fill="FFFFFF"/>
        <w:spacing w:before="0" w:beforeAutospacing="0" w:after="136" w:afterAutospacing="0"/>
        <w:rPr>
          <w:rFonts w:ascii="Helvetica" w:hAnsi="Helvetica" w:cs="Helvetica"/>
          <w:color w:val="333333"/>
          <w:sz w:val="19"/>
          <w:szCs w:val="19"/>
        </w:rPr>
      </w:pPr>
      <w:r>
        <w:rPr>
          <w:rFonts w:ascii="Helvetica" w:hAnsi="Helvetica" w:cs="Helvetica"/>
          <w:color w:val="333333"/>
          <w:sz w:val="19"/>
          <w:szCs w:val="19"/>
        </w:rPr>
        <w:t xml:space="preserve">　　复验按照本办法第六条至第十条的规定办理，查验人员在查验记录上应当注明</w:t>
      </w:r>
      <w:r>
        <w:rPr>
          <w:rFonts w:ascii="Helvetica" w:hAnsi="Helvetica" w:cs="Helvetica"/>
          <w:color w:val="333333"/>
          <w:sz w:val="19"/>
          <w:szCs w:val="19"/>
        </w:rPr>
        <w:t>“</w:t>
      </w:r>
      <w:r>
        <w:rPr>
          <w:rFonts w:ascii="Helvetica" w:hAnsi="Helvetica" w:cs="Helvetica"/>
          <w:color w:val="333333"/>
          <w:sz w:val="19"/>
          <w:szCs w:val="19"/>
        </w:rPr>
        <w:t>复验</w:t>
      </w:r>
      <w:r>
        <w:rPr>
          <w:rFonts w:ascii="Helvetica" w:hAnsi="Helvetica" w:cs="Helvetica"/>
          <w:color w:val="333333"/>
          <w:sz w:val="19"/>
          <w:szCs w:val="19"/>
        </w:rPr>
        <w:t>”</w:t>
      </w:r>
      <w:r>
        <w:rPr>
          <w:rFonts w:ascii="Helvetica" w:hAnsi="Helvetica" w:cs="Helvetica"/>
          <w:color w:val="333333"/>
          <w:sz w:val="19"/>
          <w:szCs w:val="19"/>
        </w:rPr>
        <w:t>字样。</w:t>
      </w:r>
    </w:p>
    <w:p w:rsidR="00B74EF6" w:rsidRDefault="00B74EF6" w:rsidP="00B74EF6">
      <w:pPr>
        <w:pStyle w:val="a5"/>
        <w:shd w:val="clear" w:color="auto" w:fill="FFFFFF"/>
        <w:spacing w:before="0" w:beforeAutospacing="0" w:after="136" w:afterAutospacing="0"/>
        <w:rPr>
          <w:rFonts w:ascii="Helvetica" w:hAnsi="Helvetica" w:cs="Helvetica"/>
          <w:color w:val="333333"/>
          <w:sz w:val="19"/>
          <w:szCs w:val="19"/>
        </w:rPr>
      </w:pPr>
      <w:r>
        <w:rPr>
          <w:rFonts w:ascii="Helvetica" w:hAnsi="Helvetica" w:cs="Helvetica"/>
          <w:color w:val="333333"/>
          <w:sz w:val="19"/>
          <w:szCs w:val="19"/>
        </w:rPr>
        <w:t xml:space="preserve">　　已经参加过查验的查验人员不得参加对同一票货物的复验。</w:t>
      </w:r>
    </w:p>
    <w:p w:rsidR="00B74EF6" w:rsidRDefault="00B74EF6" w:rsidP="00B74EF6">
      <w:pPr>
        <w:pStyle w:val="a5"/>
        <w:shd w:val="clear" w:color="auto" w:fill="FFFFFF"/>
        <w:spacing w:before="0" w:beforeAutospacing="0" w:after="136" w:afterAutospacing="0"/>
        <w:rPr>
          <w:rFonts w:ascii="Helvetica" w:hAnsi="Helvetica" w:cs="Helvetica"/>
          <w:color w:val="333333"/>
          <w:sz w:val="19"/>
          <w:szCs w:val="19"/>
        </w:rPr>
      </w:pPr>
      <w:r>
        <w:rPr>
          <w:rFonts w:ascii="Helvetica" w:hAnsi="Helvetica" w:cs="Helvetica"/>
          <w:color w:val="333333"/>
          <w:sz w:val="19"/>
          <w:szCs w:val="19"/>
        </w:rPr>
        <w:t xml:space="preserve">　　第十二条　有下列情形之一的，海关可以在进出口货物收发货人或者其代理人不在场的情况下，对进出口货物进行径行开验：</w:t>
      </w:r>
    </w:p>
    <w:p w:rsidR="00B74EF6" w:rsidRDefault="00B74EF6" w:rsidP="00B74EF6">
      <w:pPr>
        <w:pStyle w:val="a5"/>
        <w:shd w:val="clear" w:color="auto" w:fill="FFFFFF"/>
        <w:spacing w:before="0" w:beforeAutospacing="0" w:after="136" w:afterAutospacing="0"/>
        <w:rPr>
          <w:rFonts w:ascii="Helvetica" w:hAnsi="Helvetica" w:cs="Helvetica"/>
          <w:color w:val="333333"/>
          <w:sz w:val="19"/>
          <w:szCs w:val="19"/>
        </w:rPr>
      </w:pPr>
      <w:r>
        <w:rPr>
          <w:rFonts w:ascii="Helvetica" w:hAnsi="Helvetica" w:cs="Helvetica"/>
          <w:color w:val="333333"/>
          <w:sz w:val="19"/>
          <w:szCs w:val="19"/>
        </w:rPr>
        <w:t xml:space="preserve">　　（一）进出口货物有违法嫌疑的；</w:t>
      </w:r>
    </w:p>
    <w:p w:rsidR="00B74EF6" w:rsidRDefault="00B74EF6" w:rsidP="00B74EF6">
      <w:pPr>
        <w:pStyle w:val="a5"/>
        <w:shd w:val="clear" w:color="auto" w:fill="FFFFFF"/>
        <w:spacing w:before="0" w:beforeAutospacing="0" w:after="136" w:afterAutospacing="0"/>
        <w:rPr>
          <w:rFonts w:ascii="Helvetica" w:hAnsi="Helvetica" w:cs="Helvetica"/>
          <w:color w:val="333333"/>
          <w:sz w:val="19"/>
          <w:szCs w:val="19"/>
        </w:rPr>
      </w:pPr>
      <w:r>
        <w:rPr>
          <w:rFonts w:ascii="Helvetica" w:hAnsi="Helvetica" w:cs="Helvetica"/>
          <w:color w:val="333333"/>
          <w:sz w:val="19"/>
          <w:szCs w:val="19"/>
        </w:rPr>
        <w:t xml:space="preserve">　　（二）经海关通知查验，进出口货物收发货人或者其代理人</w:t>
      </w:r>
      <w:proofErr w:type="gramStart"/>
      <w:r>
        <w:rPr>
          <w:rFonts w:ascii="Helvetica" w:hAnsi="Helvetica" w:cs="Helvetica"/>
          <w:color w:val="333333"/>
          <w:sz w:val="19"/>
          <w:szCs w:val="19"/>
        </w:rPr>
        <w:t>届时未</w:t>
      </w:r>
      <w:proofErr w:type="gramEnd"/>
      <w:r>
        <w:rPr>
          <w:rFonts w:ascii="Helvetica" w:hAnsi="Helvetica" w:cs="Helvetica"/>
          <w:color w:val="333333"/>
          <w:sz w:val="19"/>
          <w:szCs w:val="19"/>
        </w:rPr>
        <w:t>到场的。</w:t>
      </w:r>
    </w:p>
    <w:p w:rsidR="00B74EF6" w:rsidRDefault="00B74EF6" w:rsidP="00B74EF6">
      <w:pPr>
        <w:pStyle w:val="a5"/>
        <w:shd w:val="clear" w:color="auto" w:fill="FFFFFF"/>
        <w:spacing w:before="0" w:beforeAutospacing="0" w:after="136" w:afterAutospacing="0"/>
        <w:rPr>
          <w:rFonts w:ascii="Helvetica" w:hAnsi="Helvetica" w:cs="Helvetica"/>
          <w:color w:val="333333"/>
          <w:sz w:val="19"/>
          <w:szCs w:val="19"/>
        </w:rPr>
      </w:pPr>
      <w:r>
        <w:rPr>
          <w:rFonts w:ascii="Helvetica" w:hAnsi="Helvetica" w:cs="Helvetica"/>
          <w:color w:val="333333"/>
          <w:sz w:val="19"/>
          <w:szCs w:val="19"/>
        </w:rPr>
        <w:t xml:space="preserve">　　海关径行开验时，存放货物的海关监管场所经营人、运输工具负责人应当到场协助，并在查验记录上签名确认。</w:t>
      </w:r>
    </w:p>
    <w:p w:rsidR="00B74EF6" w:rsidRDefault="00B74EF6" w:rsidP="00B74EF6">
      <w:pPr>
        <w:pStyle w:val="a5"/>
        <w:shd w:val="clear" w:color="auto" w:fill="FFFFFF"/>
        <w:spacing w:before="0" w:beforeAutospacing="0" w:after="136" w:afterAutospacing="0"/>
        <w:rPr>
          <w:rFonts w:ascii="Helvetica" w:hAnsi="Helvetica" w:cs="Helvetica"/>
          <w:color w:val="333333"/>
          <w:sz w:val="19"/>
          <w:szCs w:val="19"/>
        </w:rPr>
      </w:pPr>
      <w:r>
        <w:rPr>
          <w:rFonts w:ascii="Helvetica" w:hAnsi="Helvetica" w:cs="Helvetica"/>
          <w:color w:val="333333"/>
          <w:sz w:val="19"/>
          <w:szCs w:val="19"/>
        </w:rPr>
        <w:t xml:space="preserve">　　第十三条　对于危险品或者鲜活、易腐、易烂、易失效、易变质等不宜长期保存的货物，以及因其他特殊情况需要紧急验放的货物，经进出口货物收发货人或者其代理人申请，海关可以优先安排查验。</w:t>
      </w:r>
    </w:p>
    <w:p w:rsidR="00B74EF6" w:rsidRDefault="00B74EF6" w:rsidP="00B74EF6">
      <w:pPr>
        <w:pStyle w:val="a5"/>
        <w:shd w:val="clear" w:color="auto" w:fill="FFFFFF"/>
        <w:spacing w:before="0" w:beforeAutospacing="0" w:after="136" w:afterAutospacing="0"/>
        <w:rPr>
          <w:rFonts w:ascii="Helvetica" w:hAnsi="Helvetica" w:cs="Helvetica"/>
          <w:color w:val="333333"/>
          <w:sz w:val="19"/>
          <w:szCs w:val="19"/>
        </w:rPr>
      </w:pPr>
      <w:r>
        <w:rPr>
          <w:rFonts w:ascii="Helvetica" w:hAnsi="Helvetica" w:cs="Helvetica"/>
          <w:color w:val="333333"/>
          <w:sz w:val="19"/>
          <w:szCs w:val="19"/>
        </w:rPr>
        <w:t xml:space="preserve">　　第十四条　进出口货物收发货人或者其代理人违反本办法的，海关依照《中华人民共和国海关法》、《中华人民共和国海关行政处罚实施条例》等有关规定予以处理。</w:t>
      </w:r>
    </w:p>
    <w:p w:rsidR="00B74EF6" w:rsidRDefault="00B74EF6" w:rsidP="00B74EF6">
      <w:pPr>
        <w:pStyle w:val="a5"/>
        <w:shd w:val="clear" w:color="auto" w:fill="FFFFFF"/>
        <w:spacing w:before="0" w:beforeAutospacing="0" w:after="136" w:afterAutospacing="0"/>
        <w:rPr>
          <w:rFonts w:ascii="Helvetica" w:hAnsi="Helvetica" w:cs="Helvetica"/>
          <w:color w:val="333333"/>
          <w:sz w:val="19"/>
          <w:szCs w:val="19"/>
        </w:rPr>
      </w:pPr>
      <w:r>
        <w:rPr>
          <w:rFonts w:ascii="Helvetica" w:hAnsi="Helvetica" w:cs="Helvetica"/>
          <w:color w:val="333333"/>
          <w:sz w:val="19"/>
          <w:szCs w:val="19"/>
        </w:rPr>
        <w:t xml:space="preserve">　　第十五条　海关在查验进出口货物时造成被查验货物损坏的，由海关按照《中华人民共和国海关法》、《中华人民共和国海关行政赔偿办法》的规定承担赔偿责任。</w:t>
      </w:r>
    </w:p>
    <w:p w:rsidR="00B74EF6" w:rsidRDefault="00B74EF6" w:rsidP="00B74EF6">
      <w:pPr>
        <w:pStyle w:val="a5"/>
        <w:shd w:val="clear" w:color="auto" w:fill="FFFFFF"/>
        <w:spacing w:before="0" w:beforeAutospacing="0" w:after="136" w:afterAutospacing="0"/>
        <w:rPr>
          <w:rFonts w:ascii="Helvetica" w:hAnsi="Helvetica" w:cs="Helvetica"/>
          <w:color w:val="333333"/>
          <w:sz w:val="19"/>
          <w:szCs w:val="19"/>
        </w:rPr>
      </w:pPr>
      <w:r>
        <w:rPr>
          <w:rFonts w:ascii="Helvetica" w:hAnsi="Helvetica" w:cs="Helvetica"/>
          <w:color w:val="333333"/>
          <w:sz w:val="19"/>
          <w:szCs w:val="19"/>
        </w:rPr>
        <w:t xml:space="preserve">　　第十六条　查验人员在查验过程中，违反规定，利用职权为自己或者他人谋取私利，索取、收受贿赂，滥用职权，故意刁难，拖延查验的，按照有关规定处理。</w:t>
      </w:r>
    </w:p>
    <w:p w:rsidR="00B74EF6" w:rsidRDefault="00B74EF6" w:rsidP="00B74EF6">
      <w:pPr>
        <w:pStyle w:val="a5"/>
        <w:shd w:val="clear" w:color="auto" w:fill="FFFFFF"/>
        <w:spacing w:before="0" w:beforeAutospacing="0" w:after="136" w:afterAutospacing="0"/>
        <w:rPr>
          <w:rFonts w:ascii="Helvetica" w:hAnsi="Helvetica" w:cs="Helvetica"/>
          <w:color w:val="333333"/>
          <w:sz w:val="19"/>
          <w:szCs w:val="19"/>
        </w:rPr>
      </w:pPr>
      <w:r>
        <w:rPr>
          <w:rFonts w:ascii="Helvetica" w:hAnsi="Helvetica" w:cs="Helvetica"/>
          <w:color w:val="333333"/>
          <w:sz w:val="19"/>
          <w:szCs w:val="19"/>
        </w:rPr>
        <w:t xml:space="preserve">　　第十七条　海关在监管区内实施查验不收取费用。对集装箱、货柜车或者其他货物加施海关封志的，按照规定收取封志工本费。</w:t>
      </w:r>
    </w:p>
    <w:p w:rsidR="00B74EF6" w:rsidRDefault="00B74EF6" w:rsidP="00B74EF6">
      <w:pPr>
        <w:pStyle w:val="a5"/>
        <w:shd w:val="clear" w:color="auto" w:fill="FFFFFF"/>
        <w:spacing w:before="0" w:beforeAutospacing="0" w:after="136" w:afterAutospacing="0"/>
        <w:rPr>
          <w:rFonts w:ascii="Helvetica" w:hAnsi="Helvetica" w:cs="Helvetica"/>
          <w:color w:val="333333"/>
          <w:sz w:val="19"/>
          <w:szCs w:val="19"/>
        </w:rPr>
      </w:pPr>
      <w:r>
        <w:rPr>
          <w:rFonts w:ascii="Helvetica" w:hAnsi="Helvetica" w:cs="Helvetica"/>
          <w:color w:val="333333"/>
          <w:sz w:val="19"/>
          <w:szCs w:val="19"/>
        </w:rPr>
        <w:t xml:space="preserve">　　因查验而产生的进出口货物搬移、开拆或者重封包装等费用，由进出口货物收发货人承担。</w:t>
      </w:r>
    </w:p>
    <w:p w:rsidR="00B74EF6" w:rsidRDefault="00B74EF6" w:rsidP="00B74EF6">
      <w:pPr>
        <w:pStyle w:val="a5"/>
        <w:shd w:val="clear" w:color="auto" w:fill="FFFFFF"/>
        <w:spacing w:before="0" w:beforeAutospacing="0" w:after="136" w:afterAutospacing="0"/>
        <w:rPr>
          <w:rFonts w:ascii="Helvetica" w:hAnsi="Helvetica" w:cs="Helvetica"/>
          <w:color w:val="333333"/>
          <w:sz w:val="19"/>
          <w:szCs w:val="19"/>
        </w:rPr>
      </w:pPr>
      <w:r>
        <w:rPr>
          <w:rFonts w:ascii="Helvetica" w:hAnsi="Helvetica" w:cs="Helvetica"/>
          <w:color w:val="333333"/>
          <w:sz w:val="19"/>
          <w:szCs w:val="19"/>
        </w:rPr>
        <w:t xml:space="preserve">　　在海关监管区外查验货物，进出口货物收发货人或者其代理人应当按照规定向海关交纳</w:t>
      </w:r>
      <w:proofErr w:type="gramStart"/>
      <w:r>
        <w:rPr>
          <w:rFonts w:ascii="Helvetica" w:hAnsi="Helvetica" w:cs="Helvetica"/>
          <w:color w:val="333333"/>
          <w:sz w:val="19"/>
          <w:szCs w:val="19"/>
        </w:rPr>
        <w:t>规</w:t>
      </w:r>
      <w:proofErr w:type="gramEnd"/>
      <w:r>
        <w:rPr>
          <w:rFonts w:ascii="Helvetica" w:hAnsi="Helvetica" w:cs="Helvetica"/>
          <w:color w:val="333333"/>
          <w:sz w:val="19"/>
          <w:szCs w:val="19"/>
        </w:rPr>
        <w:t>费。</w:t>
      </w:r>
    </w:p>
    <w:p w:rsidR="00B74EF6" w:rsidRDefault="00B74EF6" w:rsidP="00B74EF6">
      <w:pPr>
        <w:pStyle w:val="a5"/>
        <w:shd w:val="clear" w:color="auto" w:fill="FFFFFF"/>
        <w:spacing w:before="0" w:beforeAutospacing="0" w:after="136" w:afterAutospacing="0"/>
        <w:rPr>
          <w:rFonts w:ascii="Helvetica" w:hAnsi="Helvetica" w:cs="Helvetica"/>
          <w:color w:val="333333"/>
          <w:sz w:val="19"/>
          <w:szCs w:val="19"/>
        </w:rPr>
      </w:pPr>
      <w:r>
        <w:rPr>
          <w:rFonts w:ascii="Helvetica" w:hAnsi="Helvetica" w:cs="Helvetica"/>
          <w:color w:val="333333"/>
          <w:sz w:val="19"/>
          <w:szCs w:val="19"/>
        </w:rPr>
        <w:t xml:space="preserve">　　第十八条　本办法下列用语的含义：</w:t>
      </w:r>
    </w:p>
    <w:p w:rsidR="00B74EF6" w:rsidRDefault="00B74EF6" w:rsidP="00B74EF6">
      <w:pPr>
        <w:pStyle w:val="a5"/>
        <w:shd w:val="clear" w:color="auto" w:fill="FFFFFF"/>
        <w:spacing w:before="0" w:beforeAutospacing="0" w:after="136" w:afterAutospacing="0"/>
        <w:rPr>
          <w:rFonts w:ascii="Helvetica" w:hAnsi="Helvetica" w:cs="Helvetica"/>
          <w:color w:val="333333"/>
          <w:sz w:val="19"/>
          <w:szCs w:val="19"/>
        </w:rPr>
      </w:pPr>
      <w:r>
        <w:rPr>
          <w:rFonts w:ascii="Helvetica" w:hAnsi="Helvetica" w:cs="Helvetica"/>
          <w:color w:val="333333"/>
          <w:sz w:val="19"/>
          <w:szCs w:val="19"/>
        </w:rPr>
        <w:t xml:space="preserve">　　外形查验，是指对外部特征直观、易于判断基本属性的货物的包装、</w:t>
      </w:r>
      <w:proofErr w:type="gramStart"/>
      <w:r>
        <w:rPr>
          <w:rFonts w:ascii="Helvetica" w:hAnsi="Helvetica" w:cs="Helvetica"/>
          <w:color w:val="333333"/>
          <w:sz w:val="19"/>
          <w:szCs w:val="19"/>
        </w:rPr>
        <w:t>唛</w:t>
      </w:r>
      <w:proofErr w:type="gramEnd"/>
      <w:r>
        <w:rPr>
          <w:rFonts w:ascii="Helvetica" w:hAnsi="Helvetica" w:cs="Helvetica"/>
          <w:color w:val="333333"/>
          <w:sz w:val="19"/>
          <w:szCs w:val="19"/>
        </w:rPr>
        <w:t>头和外观等状况进行验核的查验方式。</w:t>
      </w:r>
    </w:p>
    <w:p w:rsidR="00B74EF6" w:rsidRDefault="00B74EF6" w:rsidP="00B74EF6">
      <w:pPr>
        <w:pStyle w:val="a5"/>
        <w:shd w:val="clear" w:color="auto" w:fill="FFFFFF"/>
        <w:spacing w:before="0" w:beforeAutospacing="0" w:after="136" w:afterAutospacing="0"/>
        <w:rPr>
          <w:rFonts w:ascii="Helvetica" w:hAnsi="Helvetica" w:cs="Helvetica"/>
          <w:color w:val="333333"/>
          <w:sz w:val="19"/>
          <w:szCs w:val="19"/>
        </w:rPr>
      </w:pPr>
      <w:r>
        <w:rPr>
          <w:rFonts w:ascii="Helvetica" w:hAnsi="Helvetica" w:cs="Helvetica"/>
          <w:color w:val="333333"/>
          <w:sz w:val="19"/>
          <w:szCs w:val="19"/>
        </w:rPr>
        <w:t xml:space="preserve">　　开箱查验，是指将货物从集装箱、货柜车箱等箱体中取出并拆除外包装后，对货物实际状况进行验核的查验方式。</w:t>
      </w:r>
    </w:p>
    <w:p w:rsidR="00B74EF6" w:rsidRDefault="00B74EF6" w:rsidP="00B74EF6">
      <w:pPr>
        <w:pStyle w:val="a5"/>
        <w:shd w:val="clear" w:color="auto" w:fill="FFFFFF"/>
        <w:spacing w:before="0" w:beforeAutospacing="0" w:after="136" w:afterAutospacing="0"/>
        <w:rPr>
          <w:rFonts w:ascii="Helvetica" w:hAnsi="Helvetica" w:cs="Helvetica"/>
          <w:color w:val="333333"/>
          <w:sz w:val="19"/>
          <w:szCs w:val="19"/>
        </w:rPr>
      </w:pPr>
      <w:r>
        <w:rPr>
          <w:rFonts w:ascii="Helvetica" w:hAnsi="Helvetica" w:cs="Helvetica"/>
          <w:color w:val="333333"/>
          <w:sz w:val="19"/>
          <w:szCs w:val="19"/>
        </w:rPr>
        <w:t xml:space="preserve">　　机检查验，是指以利用技术检查设备为主，对货物实际状况进行验核的查验方式。</w:t>
      </w:r>
    </w:p>
    <w:p w:rsidR="00B74EF6" w:rsidRDefault="00B74EF6" w:rsidP="00B74EF6">
      <w:pPr>
        <w:pStyle w:val="a5"/>
        <w:shd w:val="clear" w:color="auto" w:fill="FFFFFF"/>
        <w:spacing w:before="0" w:beforeAutospacing="0" w:after="136" w:afterAutospacing="0"/>
        <w:rPr>
          <w:rFonts w:ascii="Helvetica" w:hAnsi="Helvetica" w:cs="Helvetica"/>
          <w:color w:val="333333"/>
          <w:sz w:val="19"/>
          <w:szCs w:val="19"/>
        </w:rPr>
      </w:pPr>
      <w:r>
        <w:rPr>
          <w:rFonts w:ascii="Helvetica" w:hAnsi="Helvetica" w:cs="Helvetica"/>
          <w:color w:val="333333"/>
          <w:sz w:val="19"/>
          <w:szCs w:val="19"/>
        </w:rPr>
        <w:t xml:space="preserve">　　抽查，是指按照一定比例有选择的对一票货物中的部分货物验核实际状况的查验方式。</w:t>
      </w:r>
    </w:p>
    <w:p w:rsidR="00B74EF6" w:rsidRDefault="00B74EF6" w:rsidP="00B74EF6">
      <w:pPr>
        <w:pStyle w:val="a5"/>
        <w:shd w:val="clear" w:color="auto" w:fill="FFFFFF"/>
        <w:spacing w:before="0" w:beforeAutospacing="0" w:after="136" w:afterAutospacing="0"/>
        <w:rPr>
          <w:rFonts w:ascii="Helvetica" w:hAnsi="Helvetica" w:cs="Helvetica"/>
          <w:color w:val="333333"/>
          <w:sz w:val="19"/>
          <w:szCs w:val="19"/>
        </w:rPr>
      </w:pPr>
      <w:r>
        <w:rPr>
          <w:rFonts w:ascii="Helvetica" w:hAnsi="Helvetica" w:cs="Helvetica"/>
          <w:color w:val="333333"/>
          <w:sz w:val="19"/>
          <w:szCs w:val="19"/>
        </w:rPr>
        <w:t xml:space="preserve">　　彻底查验，是指逐件开拆包装、验核货物实际状况的查验方式。</w:t>
      </w:r>
    </w:p>
    <w:p w:rsidR="00B74EF6" w:rsidRDefault="00B74EF6" w:rsidP="00B74EF6">
      <w:pPr>
        <w:pStyle w:val="a5"/>
        <w:shd w:val="clear" w:color="auto" w:fill="FFFFFF"/>
        <w:spacing w:before="0" w:beforeAutospacing="0" w:after="136" w:afterAutospacing="0"/>
        <w:rPr>
          <w:rFonts w:ascii="Helvetica" w:hAnsi="Helvetica" w:cs="Helvetica"/>
          <w:color w:val="333333"/>
          <w:sz w:val="19"/>
          <w:szCs w:val="19"/>
        </w:rPr>
      </w:pPr>
      <w:r>
        <w:rPr>
          <w:rFonts w:ascii="Helvetica" w:hAnsi="Helvetica" w:cs="Helvetica"/>
          <w:color w:val="333333"/>
          <w:sz w:val="19"/>
          <w:szCs w:val="19"/>
        </w:rPr>
        <w:t xml:space="preserve">　　第十九条　本办法由海关总署负责解释。</w:t>
      </w:r>
    </w:p>
    <w:p w:rsidR="00B74EF6" w:rsidRDefault="00B74EF6" w:rsidP="00B74EF6">
      <w:pPr>
        <w:pStyle w:val="a5"/>
        <w:shd w:val="clear" w:color="auto" w:fill="FFFFFF"/>
        <w:spacing w:before="0" w:beforeAutospacing="0" w:after="136" w:afterAutospacing="0"/>
        <w:rPr>
          <w:rFonts w:ascii="Helvetica" w:hAnsi="Helvetica" w:cs="Helvetica"/>
          <w:color w:val="333333"/>
          <w:sz w:val="19"/>
          <w:szCs w:val="19"/>
        </w:rPr>
      </w:pPr>
      <w:r>
        <w:rPr>
          <w:rFonts w:ascii="Helvetica" w:hAnsi="Helvetica" w:cs="Helvetica"/>
          <w:color w:val="333333"/>
          <w:sz w:val="19"/>
          <w:szCs w:val="19"/>
        </w:rPr>
        <w:t xml:space="preserve">　　第二十条　本办法自</w:t>
      </w:r>
      <w:r>
        <w:rPr>
          <w:rFonts w:ascii="Helvetica" w:hAnsi="Helvetica" w:cs="Helvetica"/>
          <w:color w:val="333333"/>
          <w:sz w:val="19"/>
          <w:szCs w:val="19"/>
        </w:rPr>
        <w:t>2006</w:t>
      </w:r>
      <w:r>
        <w:rPr>
          <w:rFonts w:ascii="Helvetica" w:hAnsi="Helvetica" w:cs="Helvetica"/>
          <w:color w:val="333333"/>
          <w:sz w:val="19"/>
          <w:szCs w:val="19"/>
        </w:rPr>
        <w:t>年</w:t>
      </w:r>
      <w:r>
        <w:rPr>
          <w:rFonts w:ascii="Helvetica" w:hAnsi="Helvetica" w:cs="Helvetica"/>
          <w:color w:val="333333"/>
          <w:sz w:val="19"/>
          <w:szCs w:val="19"/>
        </w:rPr>
        <w:t>2</w:t>
      </w:r>
      <w:r>
        <w:rPr>
          <w:rFonts w:ascii="Helvetica" w:hAnsi="Helvetica" w:cs="Helvetica"/>
          <w:color w:val="333333"/>
          <w:sz w:val="19"/>
          <w:szCs w:val="19"/>
        </w:rPr>
        <w:t>月</w:t>
      </w:r>
      <w:r>
        <w:rPr>
          <w:rFonts w:ascii="Helvetica" w:hAnsi="Helvetica" w:cs="Helvetica"/>
          <w:color w:val="333333"/>
          <w:sz w:val="19"/>
          <w:szCs w:val="19"/>
        </w:rPr>
        <w:t>1</w:t>
      </w:r>
      <w:r>
        <w:rPr>
          <w:rFonts w:ascii="Helvetica" w:hAnsi="Helvetica" w:cs="Helvetica"/>
          <w:color w:val="333333"/>
          <w:sz w:val="19"/>
          <w:szCs w:val="19"/>
        </w:rPr>
        <w:t>日起施行。</w:t>
      </w:r>
    </w:p>
    <w:p w:rsidR="006A65A0" w:rsidRPr="00B74EF6" w:rsidRDefault="006A65A0"/>
    <w:sectPr w:rsidR="006A65A0" w:rsidRPr="00B74EF6" w:rsidSect="006A65A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34ED" w:rsidRDefault="004534ED" w:rsidP="00B74EF6">
      <w:r>
        <w:separator/>
      </w:r>
    </w:p>
  </w:endnote>
  <w:endnote w:type="continuationSeparator" w:id="0">
    <w:p w:rsidR="004534ED" w:rsidRDefault="004534ED" w:rsidP="00B74EF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34ED" w:rsidRDefault="004534ED" w:rsidP="00B74EF6">
      <w:r>
        <w:separator/>
      </w:r>
    </w:p>
  </w:footnote>
  <w:footnote w:type="continuationSeparator" w:id="0">
    <w:p w:rsidR="004534ED" w:rsidRDefault="004534ED" w:rsidP="00B74EF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B74EF6"/>
    <w:rsid w:val="004534ED"/>
    <w:rsid w:val="006A65A0"/>
    <w:rsid w:val="00B74EF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65A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B74EF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B74EF6"/>
    <w:rPr>
      <w:sz w:val="18"/>
      <w:szCs w:val="18"/>
    </w:rPr>
  </w:style>
  <w:style w:type="paragraph" w:styleId="a4">
    <w:name w:val="footer"/>
    <w:basedOn w:val="a"/>
    <w:link w:val="Char0"/>
    <w:uiPriority w:val="99"/>
    <w:semiHidden/>
    <w:unhideWhenUsed/>
    <w:rsid w:val="00B74EF6"/>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B74EF6"/>
    <w:rPr>
      <w:sz w:val="18"/>
      <w:szCs w:val="18"/>
    </w:rPr>
  </w:style>
  <w:style w:type="paragraph" w:styleId="a5">
    <w:name w:val="Normal (Web)"/>
    <w:basedOn w:val="a"/>
    <w:uiPriority w:val="99"/>
    <w:semiHidden/>
    <w:unhideWhenUsed/>
    <w:rsid w:val="00B74EF6"/>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2043359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320</Words>
  <Characters>1824</Characters>
  <Application>Microsoft Office Word</Application>
  <DocSecurity>0</DocSecurity>
  <Lines>15</Lines>
  <Paragraphs>4</Paragraphs>
  <ScaleCrop>false</ScaleCrop>
  <Company>GBHG</Company>
  <LinksUpToDate>false</LinksUpToDate>
  <CharactersWithSpaces>2140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3</cp:revision>
  <dcterms:created xsi:type="dcterms:W3CDTF">2020-09-10T02:35:00Z</dcterms:created>
  <dcterms:modified xsi:type="dcterms:W3CDTF">2020-09-10T02:36:00Z</dcterms:modified>
</cp:coreProperties>
</file>