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422" w:rsidRPr="00CD437A" w:rsidRDefault="005F3CAD">
      <w:pPr>
        <w:spacing w:after="0" w:line="560" w:lineRule="exact"/>
        <w:jc w:val="center"/>
        <w:rPr>
          <w:rFonts w:ascii="Times New Roman" w:eastAsia="方正小标宋_GBK" w:hAnsi="Times New Roman" w:cs="方正小标宋简体"/>
          <w:sz w:val="44"/>
          <w:szCs w:val="44"/>
        </w:rPr>
      </w:pPr>
      <w:r w:rsidRPr="00CD437A">
        <w:rPr>
          <w:rFonts w:ascii="Times New Roman" w:eastAsia="方正小标宋_GBK" w:hAnsi="Times New Roman" w:cs="方正小标宋简体" w:hint="eastAsia"/>
          <w:sz w:val="44"/>
          <w:szCs w:val="44"/>
        </w:rPr>
        <w:t>202</w:t>
      </w:r>
      <w:r w:rsidR="00D767D9" w:rsidRPr="00CD437A">
        <w:rPr>
          <w:rFonts w:ascii="Times New Roman" w:eastAsia="方正小标宋_GBK" w:hAnsi="Times New Roman" w:cs="方正小标宋简体" w:hint="eastAsia"/>
          <w:sz w:val="44"/>
          <w:szCs w:val="44"/>
        </w:rPr>
        <w:t>2</w:t>
      </w:r>
      <w:r w:rsidRPr="00CD437A">
        <w:rPr>
          <w:rFonts w:ascii="Times New Roman" w:eastAsia="方正小标宋_GBK" w:hAnsi="Times New Roman" w:cs="方正小标宋简体" w:hint="eastAsia"/>
          <w:sz w:val="44"/>
          <w:szCs w:val="44"/>
        </w:rPr>
        <w:t>年湖南省省直国家机关“谁执法谁普法”责任清单</w:t>
      </w:r>
    </w:p>
    <w:p w:rsidR="009C1422" w:rsidRPr="00CD437A" w:rsidRDefault="005F3CAD" w:rsidP="002F5E36">
      <w:pPr>
        <w:spacing w:after="0" w:line="560" w:lineRule="exact"/>
        <w:jc w:val="center"/>
        <w:rPr>
          <w:rFonts w:ascii="Times New Roman" w:eastAsia="方正仿宋_GBK" w:hAnsi="Times New Roman"/>
          <w:sz w:val="28"/>
          <w:szCs w:val="32"/>
        </w:rPr>
      </w:pPr>
      <w:r w:rsidRPr="00CD437A">
        <w:rPr>
          <w:rFonts w:ascii="Times New Roman" w:eastAsia="方正仿宋_GBK" w:hAnsi="Times New Roman" w:hint="eastAsia"/>
          <w:sz w:val="28"/>
          <w:szCs w:val="32"/>
        </w:rPr>
        <w:t>单位：长沙海关</w:t>
      </w:r>
      <w:r w:rsidRPr="00CD437A">
        <w:rPr>
          <w:rFonts w:ascii="Times New Roman" w:eastAsia="方正仿宋_GBK" w:hAnsi="Times New Roman" w:hint="eastAsia"/>
          <w:sz w:val="28"/>
          <w:szCs w:val="32"/>
        </w:rPr>
        <w:t xml:space="preserve">         </w:t>
      </w:r>
      <w:r w:rsidR="00B703E1" w:rsidRPr="00CD437A">
        <w:rPr>
          <w:rFonts w:ascii="Times New Roman" w:eastAsia="方正仿宋_GBK" w:hAnsi="Times New Roman" w:hint="eastAsia"/>
          <w:sz w:val="28"/>
          <w:szCs w:val="32"/>
        </w:rPr>
        <w:t xml:space="preserve">                            </w:t>
      </w:r>
      <w:r w:rsidRPr="00CD437A">
        <w:rPr>
          <w:rFonts w:ascii="Times New Roman" w:eastAsia="方正仿宋_GBK" w:hAnsi="Times New Roman" w:hint="eastAsia"/>
          <w:sz w:val="28"/>
          <w:szCs w:val="32"/>
        </w:rPr>
        <w:t xml:space="preserve">    </w:t>
      </w:r>
      <w:r w:rsidR="002F5E36" w:rsidRPr="00CD437A">
        <w:rPr>
          <w:rFonts w:ascii="Times New Roman" w:eastAsia="方正仿宋_GBK" w:hAnsi="Times New Roman" w:hint="eastAsia"/>
          <w:sz w:val="28"/>
          <w:szCs w:val="32"/>
        </w:rPr>
        <w:t xml:space="preserve">       </w:t>
      </w:r>
      <w:r w:rsidR="00B703E1" w:rsidRPr="00CD437A">
        <w:rPr>
          <w:rFonts w:ascii="Times New Roman" w:eastAsia="方正仿宋_GBK" w:hAnsi="Times New Roman" w:hint="eastAsia"/>
          <w:sz w:val="28"/>
          <w:szCs w:val="32"/>
        </w:rPr>
        <w:t xml:space="preserve">  </w:t>
      </w:r>
      <w:r w:rsidR="002F5E36" w:rsidRPr="00CD437A">
        <w:rPr>
          <w:rFonts w:ascii="Times New Roman" w:eastAsia="方正仿宋_GBK" w:hAnsi="Times New Roman" w:hint="eastAsia"/>
          <w:sz w:val="28"/>
          <w:szCs w:val="32"/>
        </w:rPr>
        <w:t xml:space="preserve">              </w:t>
      </w:r>
      <w:r w:rsidRPr="00CD437A">
        <w:rPr>
          <w:rFonts w:ascii="Times New Roman" w:eastAsia="方正仿宋_GBK" w:hAnsi="Times New Roman" w:hint="eastAsia"/>
          <w:sz w:val="28"/>
          <w:szCs w:val="32"/>
        </w:rPr>
        <w:t xml:space="preserve">      </w:t>
      </w:r>
      <w:r w:rsidR="002F5E36" w:rsidRPr="00CD437A">
        <w:rPr>
          <w:rFonts w:ascii="Times New Roman" w:eastAsia="方正仿宋_GBK" w:hAnsi="Times New Roman" w:hint="eastAsia"/>
          <w:sz w:val="28"/>
          <w:szCs w:val="32"/>
        </w:rPr>
        <w:t xml:space="preserve">  </w:t>
      </w:r>
      <w:r w:rsidRPr="00CD437A">
        <w:rPr>
          <w:rFonts w:ascii="Times New Roman" w:eastAsia="方正仿宋_GBK" w:hAnsi="Times New Roman" w:hint="eastAsia"/>
          <w:sz w:val="28"/>
          <w:szCs w:val="32"/>
        </w:rPr>
        <w:t xml:space="preserve">    </w:t>
      </w:r>
      <w:r w:rsidR="002F5E36" w:rsidRPr="00CD437A">
        <w:rPr>
          <w:rFonts w:ascii="Times New Roman" w:eastAsia="方正仿宋_GBK" w:hAnsi="Times New Roman" w:hint="eastAsia"/>
          <w:sz w:val="28"/>
          <w:szCs w:val="32"/>
        </w:rPr>
        <w:t xml:space="preserve">            </w:t>
      </w:r>
      <w:r w:rsidRPr="00CD437A">
        <w:rPr>
          <w:rFonts w:ascii="Times New Roman" w:eastAsia="方正仿宋_GBK" w:hAnsi="Times New Roman" w:hint="eastAsia"/>
          <w:sz w:val="28"/>
          <w:szCs w:val="32"/>
        </w:rPr>
        <w:t xml:space="preserve">      </w:t>
      </w:r>
      <w:r w:rsidRPr="00CD437A">
        <w:rPr>
          <w:rFonts w:ascii="Times New Roman" w:eastAsia="方正仿宋_GBK" w:hAnsi="Times New Roman" w:hint="eastAsia"/>
          <w:sz w:val="28"/>
          <w:szCs w:val="32"/>
        </w:rPr>
        <w:t>填报时间：</w:t>
      </w:r>
      <w:r w:rsidRPr="00CD437A">
        <w:rPr>
          <w:rFonts w:ascii="Times New Roman" w:eastAsia="方正仿宋_GBK" w:hAnsi="Times New Roman" w:hint="eastAsia"/>
          <w:sz w:val="28"/>
          <w:szCs w:val="32"/>
        </w:rPr>
        <w:t>202</w:t>
      </w:r>
      <w:r w:rsidR="00D767D9" w:rsidRPr="00CD437A">
        <w:rPr>
          <w:rFonts w:ascii="Times New Roman" w:eastAsia="方正仿宋_GBK" w:hAnsi="Times New Roman" w:hint="eastAsia"/>
          <w:sz w:val="28"/>
          <w:szCs w:val="32"/>
        </w:rPr>
        <w:t>2</w:t>
      </w:r>
      <w:r w:rsidRPr="00CD437A">
        <w:rPr>
          <w:rFonts w:ascii="Times New Roman" w:eastAsia="方正仿宋_GBK" w:hAnsi="Times New Roman" w:hint="eastAsia"/>
          <w:sz w:val="28"/>
          <w:szCs w:val="32"/>
        </w:rPr>
        <w:t>年</w:t>
      </w:r>
      <w:r w:rsidR="00D767D9" w:rsidRPr="00CD437A">
        <w:rPr>
          <w:rFonts w:ascii="Times New Roman" w:eastAsia="方正仿宋_GBK" w:hAnsi="Times New Roman" w:hint="eastAsia"/>
          <w:sz w:val="28"/>
          <w:szCs w:val="32"/>
        </w:rPr>
        <w:t>3</w:t>
      </w:r>
      <w:r w:rsidRPr="00CD437A">
        <w:rPr>
          <w:rFonts w:ascii="Times New Roman" w:eastAsia="方正仿宋_GBK" w:hAnsi="Times New Roman" w:hint="eastAsia"/>
          <w:sz w:val="28"/>
          <w:szCs w:val="32"/>
        </w:rPr>
        <w:t>月</w:t>
      </w:r>
      <w:r w:rsidR="00D767D9" w:rsidRPr="00CD437A">
        <w:rPr>
          <w:rFonts w:ascii="Times New Roman" w:eastAsia="方正仿宋_GBK" w:hAnsi="Times New Roman" w:hint="eastAsia"/>
          <w:sz w:val="28"/>
          <w:szCs w:val="32"/>
        </w:rPr>
        <w:t>9</w:t>
      </w:r>
      <w:r w:rsidRPr="00CD437A">
        <w:rPr>
          <w:rFonts w:ascii="Times New Roman" w:eastAsia="方正仿宋_GBK" w:hAnsi="Times New Roman" w:hint="eastAsia"/>
          <w:sz w:val="28"/>
          <w:szCs w:val="32"/>
        </w:rPr>
        <w:t>日</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96"/>
        <w:gridCol w:w="6834"/>
        <w:gridCol w:w="3969"/>
        <w:gridCol w:w="1417"/>
      </w:tblGrid>
      <w:tr w:rsidR="009C1422" w:rsidRPr="00CD437A">
        <w:trPr>
          <w:trHeight w:hRule="exact" w:val="907"/>
        </w:trPr>
        <w:tc>
          <w:tcPr>
            <w:tcW w:w="1496" w:type="dxa"/>
            <w:noWrap/>
            <w:vAlign w:val="center"/>
          </w:tcPr>
          <w:p w:rsidR="009C1422" w:rsidRPr="00CD437A" w:rsidRDefault="005F3CAD">
            <w:pPr>
              <w:spacing w:after="0" w:line="400" w:lineRule="exact"/>
              <w:jc w:val="center"/>
              <w:rPr>
                <w:rFonts w:ascii="Times New Roman" w:eastAsia="黑体" w:hAnsi="Times New Roman"/>
                <w:bCs/>
                <w:sz w:val="32"/>
                <w:szCs w:val="32"/>
              </w:rPr>
            </w:pPr>
            <w:r w:rsidRPr="00CD437A">
              <w:rPr>
                <w:rFonts w:ascii="Times New Roman" w:eastAsia="黑体" w:hAnsi="Times New Roman" w:hint="eastAsia"/>
                <w:bCs/>
                <w:sz w:val="32"/>
                <w:szCs w:val="32"/>
              </w:rPr>
              <w:t>单位名称</w:t>
            </w:r>
          </w:p>
        </w:tc>
        <w:tc>
          <w:tcPr>
            <w:tcW w:w="6834" w:type="dxa"/>
            <w:noWrap/>
            <w:vAlign w:val="center"/>
          </w:tcPr>
          <w:p w:rsidR="009C1422" w:rsidRPr="00CD437A" w:rsidRDefault="005F3CAD">
            <w:pPr>
              <w:spacing w:after="0" w:line="400" w:lineRule="exact"/>
              <w:jc w:val="center"/>
              <w:rPr>
                <w:rFonts w:ascii="Times New Roman" w:eastAsia="黑体" w:hAnsi="Times New Roman"/>
                <w:bCs/>
                <w:sz w:val="32"/>
                <w:szCs w:val="32"/>
              </w:rPr>
            </w:pPr>
            <w:r w:rsidRPr="00CD437A">
              <w:rPr>
                <w:rFonts w:ascii="Times New Roman" w:eastAsia="黑体" w:hAnsi="Times New Roman" w:hint="eastAsia"/>
                <w:bCs/>
                <w:sz w:val="32"/>
                <w:szCs w:val="32"/>
              </w:rPr>
              <w:t>重点宣传的</w:t>
            </w:r>
          </w:p>
          <w:p w:rsidR="009C1422" w:rsidRPr="00CD437A" w:rsidRDefault="005F3CAD">
            <w:pPr>
              <w:spacing w:after="0" w:line="400" w:lineRule="exact"/>
              <w:jc w:val="center"/>
              <w:rPr>
                <w:rFonts w:ascii="Times New Roman" w:eastAsia="黑体" w:hAnsi="Times New Roman"/>
                <w:bCs/>
                <w:sz w:val="32"/>
                <w:szCs w:val="32"/>
              </w:rPr>
            </w:pPr>
            <w:r w:rsidRPr="00CD437A">
              <w:rPr>
                <w:rFonts w:ascii="Times New Roman" w:eastAsia="黑体" w:hAnsi="Times New Roman" w:hint="eastAsia"/>
                <w:bCs/>
                <w:sz w:val="32"/>
                <w:szCs w:val="32"/>
              </w:rPr>
              <w:t>法律法规规章</w:t>
            </w:r>
          </w:p>
        </w:tc>
        <w:tc>
          <w:tcPr>
            <w:tcW w:w="3969" w:type="dxa"/>
            <w:noWrap/>
            <w:vAlign w:val="center"/>
          </w:tcPr>
          <w:p w:rsidR="009C1422" w:rsidRPr="00CD437A" w:rsidRDefault="005F3CAD">
            <w:pPr>
              <w:spacing w:after="0" w:line="400" w:lineRule="exact"/>
              <w:jc w:val="center"/>
              <w:rPr>
                <w:rFonts w:ascii="Times New Roman" w:eastAsia="黑体" w:hAnsi="Times New Roman"/>
                <w:bCs/>
                <w:sz w:val="32"/>
                <w:szCs w:val="32"/>
              </w:rPr>
            </w:pPr>
            <w:r w:rsidRPr="00CD437A">
              <w:rPr>
                <w:rFonts w:ascii="Times New Roman" w:eastAsia="黑体" w:hAnsi="Times New Roman" w:hint="eastAsia"/>
                <w:bCs/>
                <w:sz w:val="32"/>
                <w:szCs w:val="32"/>
              </w:rPr>
              <w:t>责任部门</w:t>
            </w:r>
          </w:p>
        </w:tc>
        <w:tc>
          <w:tcPr>
            <w:tcW w:w="1417" w:type="dxa"/>
            <w:noWrap/>
            <w:vAlign w:val="center"/>
          </w:tcPr>
          <w:p w:rsidR="009C1422" w:rsidRPr="00CD437A" w:rsidRDefault="005F3CAD">
            <w:pPr>
              <w:spacing w:after="0" w:line="400" w:lineRule="exact"/>
              <w:jc w:val="center"/>
              <w:rPr>
                <w:rFonts w:ascii="Times New Roman" w:eastAsia="黑体" w:hAnsi="Times New Roman"/>
                <w:bCs/>
                <w:sz w:val="32"/>
                <w:szCs w:val="32"/>
              </w:rPr>
            </w:pPr>
            <w:r w:rsidRPr="00CD437A">
              <w:rPr>
                <w:rFonts w:ascii="Times New Roman" w:eastAsia="黑体" w:hAnsi="Times New Roman" w:hint="eastAsia"/>
                <w:bCs/>
                <w:sz w:val="32"/>
                <w:szCs w:val="32"/>
              </w:rPr>
              <w:t>备注</w:t>
            </w:r>
          </w:p>
        </w:tc>
      </w:tr>
      <w:tr w:rsidR="00D767D9" w:rsidRPr="00CD437A" w:rsidTr="00100853">
        <w:trPr>
          <w:trHeight w:val="425"/>
        </w:trPr>
        <w:tc>
          <w:tcPr>
            <w:tcW w:w="1496" w:type="dxa"/>
            <w:vMerge w:val="restart"/>
            <w:noWrap/>
            <w:vAlign w:val="center"/>
          </w:tcPr>
          <w:p w:rsidR="00D767D9" w:rsidRPr="00CD437A" w:rsidRDefault="00D767D9" w:rsidP="002F5E36">
            <w:pPr>
              <w:spacing w:line="400" w:lineRule="exact"/>
              <w:jc w:val="center"/>
              <w:rPr>
                <w:rFonts w:ascii="Times New Roman" w:eastAsia="仿宋_GB2312" w:hAnsi="Times New Roman"/>
                <w:b/>
                <w:sz w:val="24"/>
                <w:szCs w:val="24"/>
              </w:rPr>
            </w:pPr>
            <w:r w:rsidRPr="00CD437A">
              <w:rPr>
                <w:rFonts w:ascii="Times New Roman" w:eastAsia="方正仿宋_GBK" w:hAnsi="Times New Roman" w:cs="宋体" w:hint="eastAsia"/>
                <w:sz w:val="28"/>
                <w:szCs w:val="28"/>
              </w:rPr>
              <w:t>长沙海关</w:t>
            </w:r>
          </w:p>
        </w:tc>
        <w:tc>
          <w:tcPr>
            <w:tcW w:w="6834" w:type="dxa"/>
            <w:noWrap/>
            <w:vAlign w:val="center"/>
          </w:tcPr>
          <w:p w:rsidR="00D767D9" w:rsidRPr="00100853" w:rsidRDefault="00D767D9" w:rsidP="002F5E36">
            <w:pPr>
              <w:spacing w:after="0" w:line="320" w:lineRule="exact"/>
              <w:jc w:val="both"/>
              <w:rPr>
                <w:rFonts w:ascii="Times New Roman" w:eastAsia="方正仿宋_GBK" w:hAnsi="Times New Roman"/>
                <w:sz w:val="24"/>
                <w:szCs w:val="24"/>
              </w:rPr>
            </w:pPr>
            <w:r w:rsidRPr="00100853">
              <w:rPr>
                <w:rFonts w:ascii="Times New Roman" w:eastAsia="方正仿宋_GBK" w:hAnsi="Times New Roman" w:hint="eastAsia"/>
                <w:sz w:val="24"/>
                <w:szCs w:val="24"/>
              </w:rPr>
              <w:t>1.</w:t>
            </w:r>
            <w:r w:rsidR="000B69A2" w:rsidRPr="00100853">
              <w:rPr>
                <w:rFonts w:ascii="Times New Roman" w:eastAsia="方正仿宋_GBK" w:hAnsi="Times New Roman" w:hint="eastAsia"/>
                <w:sz w:val="24"/>
                <w:szCs w:val="24"/>
              </w:rPr>
              <w:t xml:space="preserve"> </w:t>
            </w:r>
            <w:r w:rsidR="001C5AA1" w:rsidRPr="00100853">
              <w:rPr>
                <w:rFonts w:ascii="Times New Roman" w:eastAsia="方正仿宋_GBK" w:hAnsi="Times New Roman" w:hint="eastAsia"/>
                <w:sz w:val="24"/>
                <w:szCs w:val="24"/>
              </w:rPr>
              <w:t>习近平法治思想、</w:t>
            </w:r>
            <w:r w:rsidR="006235CA" w:rsidRPr="00100853">
              <w:rPr>
                <w:rFonts w:ascii="Times New Roman" w:eastAsia="方正仿宋_GBK" w:hAnsi="Times New Roman" w:hint="eastAsia"/>
                <w:sz w:val="24"/>
                <w:szCs w:val="24"/>
              </w:rPr>
              <w:t>《宪法》</w:t>
            </w:r>
            <w:r w:rsidR="001C5AA1" w:rsidRPr="00100853">
              <w:rPr>
                <w:rFonts w:ascii="Times New Roman" w:eastAsia="方正仿宋_GBK" w:hAnsi="Times New Roman" w:hint="eastAsia"/>
                <w:sz w:val="24"/>
                <w:szCs w:val="24"/>
              </w:rPr>
              <w:t>、</w:t>
            </w:r>
            <w:r w:rsidRPr="00100853">
              <w:rPr>
                <w:rFonts w:ascii="Times New Roman" w:eastAsia="方正仿宋_GBK" w:hAnsi="Times New Roman" w:hint="eastAsia"/>
                <w:sz w:val="24"/>
                <w:szCs w:val="24"/>
              </w:rPr>
              <w:t>《民法典》</w:t>
            </w:r>
          </w:p>
        </w:tc>
        <w:tc>
          <w:tcPr>
            <w:tcW w:w="3969" w:type="dxa"/>
            <w:noWrap/>
            <w:vAlign w:val="center"/>
          </w:tcPr>
          <w:p w:rsidR="00D767D9" w:rsidRPr="00100853" w:rsidRDefault="00D767D9" w:rsidP="002F5E36">
            <w:pPr>
              <w:spacing w:after="0" w:line="320" w:lineRule="exact"/>
              <w:jc w:val="center"/>
              <w:rPr>
                <w:rFonts w:ascii="Times New Roman" w:eastAsia="方正仿宋_GBK" w:hAnsi="Times New Roman"/>
                <w:sz w:val="24"/>
                <w:szCs w:val="24"/>
              </w:rPr>
            </w:pPr>
            <w:r w:rsidRPr="00100853">
              <w:rPr>
                <w:rFonts w:ascii="Times New Roman" w:eastAsia="方正仿宋_GBK" w:hAnsi="Times New Roman" w:hint="eastAsia"/>
                <w:sz w:val="24"/>
                <w:szCs w:val="24"/>
              </w:rPr>
              <w:t>法规处、其他部门单位</w:t>
            </w:r>
          </w:p>
        </w:tc>
        <w:tc>
          <w:tcPr>
            <w:tcW w:w="1417" w:type="dxa"/>
            <w:vMerge w:val="restart"/>
            <w:noWrap/>
            <w:vAlign w:val="center"/>
          </w:tcPr>
          <w:p w:rsidR="00D767D9" w:rsidRPr="00CD437A" w:rsidRDefault="00E37B22" w:rsidP="00E37B22">
            <w:pPr>
              <w:spacing w:after="0" w:line="320" w:lineRule="exact"/>
              <w:jc w:val="center"/>
              <w:rPr>
                <w:rFonts w:ascii="Times New Roman" w:eastAsia="仿宋_GB2312" w:hAnsi="Times New Roman"/>
                <w:sz w:val="32"/>
                <w:szCs w:val="32"/>
              </w:rPr>
            </w:pPr>
            <w:r w:rsidRPr="00E37B22">
              <w:rPr>
                <w:rFonts w:ascii="Times New Roman" w:eastAsia="方正仿宋_GBK" w:hAnsi="Times New Roman" w:hint="eastAsia"/>
                <w:sz w:val="24"/>
                <w:szCs w:val="24"/>
              </w:rPr>
              <w:t>结合“每会一法”党委集体学法工作</w:t>
            </w:r>
            <w:r>
              <w:rPr>
                <w:rFonts w:ascii="Times New Roman" w:eastAsia="方正仿宋_GBK" w:hAnsi="Times New Roman" w:hint="eastAsia"/>
                <w:sz w:val="24"/>
                <w:szCs w:val="24"/>
              </w:rPr>
              <w:t>开展法治宣讲。</w:t>
            </w:r>
          </w:p>
        </w:tc>
      </w:tr>
      <w:tr w:rsidR="00D767D9" w:rsidRPr="00CD437A" w:rsidTr="00100853">
        <w:trPr>
          <w:trHeight w:val="425"/>
        </w:trPr>
        <w:tc>
          <w:tcPr>
            <w:tcW w:w="1496" w:type="dxa"/>
            <w:vMerge/>
            <w:noWrap/>
            <w:vAlign w:val="center"/>
          </w:tcPr>
          <w:p w:rsidR="00D767D9" w:rsidRPr="00CD437A" w:rsidRDefault="00D767D9">
            <w:pPr>
              <w:rPr>
                <w:rFonts w:ascii="Times New Roman" w:hAnsi="Times New Roman"/>
              </w:rPr>
            </w:pPr>
          </w:p>
        </w:tc>
        <w:tc>
          <w:tcPr>
            <w:tcW w:w="6834" w:type="dxa"/>
            <w:noWrap/>
            <w:vAlign w:val="center"/>
          </w:tcPr>
          <w:p w:rsidR="00D767D9" w:rsidRPr="00100853" w:rsidRDefault="00D767D9" w:rsidP="002F5E36">
            <w:pPr>
              <w:spacing w:after="0" w:line="320" w:lineRule="exact"/>
              <w:jc w:val="both"/>
              <w:rPr>
                <w:rFonts w:ascii="Times New Roman" w:eastAsia="方正仿宋_GBK" w:hAnsi="Times New Roman"/>
                <w:sz w:val="24"/>
                <w:szCs w:val="24"/>
              </w:rPr>
            </w:pPr>
            <w:r w:rsidRPr="00100853">
              <w:rPr>
                <w:rFonts w:ascii="Times New Roman" w:eastAsia="方正仿宋_GBK" w:hAnsi="Times New Roman" w:hint="eastAsia"/>
                <w:sz w:val="24"/>
                <w:szCs w:val="24"/>
              </w:rPr>
              <w:t>2</w:t>
            </w:r>
            <w:r w:rsidRPr="00100853">
              <w:rPr>
                <w:rFonts w:ascii="Times New Roman" w:eastAsia="方正仿宋_GBK" w:hAnsi="Times New Roman"/>
                <w:sz w:val="24"/>
                <w:szCs w:val="24"/>
              </w:rPr>
              <w:t xml:space="preserve">. </w:t>
            </w:r>
            <w:r w:rsidR="006235CA" w:rsidRPr="00100853">
              <w:rPr>
                <w:rFonts w:ascii="Times New Roman" w:eastAsia="方正仿宋_GBK" w:hAnsi="Times New Roman" w:hint="eastAsia"/>
                <w:sz w:val="24"/>
                <w:szCs w:val="24"/>
              </w:rPr>
              <w:t>《海关法》</w:t>
            </w:r>
            <w:r w:rsidR="001C5AA1" w:rsidRPr="00100853">
              <w:rPr>
                <w:rFonts w:ascii="Times New Roman" w:eastAsia="方正仿宋_GBK" w:hAnsi="Times New Roman" w:hint="eastAsia"/>
                <w:sz w:val="24"/>
                <w:szCs w:val="24"/>
              </w:rPr>
              <w:t>、</w:t>
            </w:r>
            <w:r w:rsidRPr="00100853">
              <w:rPr>
                <w:rFonts w:ascii="Times New Roman" w:eastAsia="方正仿宋_GBK" w:hAnsi="Times New Roman" w:hint="eastAsia"/>
                <w:sz w:val="24"/>
                <w:szCs w:val="24"/>
              </w:rPr>
              <w:t>《经修订的京都公约》</w:t>
            </w:r>
          </w:p>
        </w:tc>
        <w:tc>
          <w:tcPr>
            <w:tcW w:w="3969" w:type="dxa"/>
            <w:noWrap/>
            <w:vAlign w:val="center"/>
          </w:tcPr>
          <w:p w:rsidR="00D767D9" w:rsidRPr="00100853" w:rsidRDefault="00D767D9" w:rsidP="002F5E36">
            <w:pPr>
              <w:spacing w:after="0" w:line="320" w:lineRule="exact"/>
              <w:jc w:val="center"/>
              <w:rPr>
                <w:rFonts w:ascii="Times New Roman" w:eastAsia="方正仿宋_GBK" w:hAnsi="Times New Roman"/>
                <w:sz w:val="24"/>
                <w:szCs w:val="24"/>
              </w:rPr>
            </w:pPr>
            <w:r w:rsidRPr="00100853">
              <w:rPr>
                <w:rFonts w:ascii="Times New Roman" w:eastAsia="方正仿宋_GBK" w:hAnsi="Times New Roman"/>
                <w:sz w:val="24"/>
                <w:szCs w:val="24"/>
              </w:rPr>
              <w:t>法规处</w:t>
            </w:r>
          </w:p>
        </w:tc>
        <w:tc>
          <w:tcPr>
            <w:tcW w:w="1417" w:type="dxa"/>
            <w:vMerge/>
            <w:noWrap/>
          </w:tcPr>
          <w:p w:rsidR="00D767D9" w:rsidRPr="00CD437A" w:rsidRDefault="00D767D9">
            <w:pPr>
              <w:rPr>
                <w:rFonts w:ascii="Times New Roman" w:hAnsi="Times New Roman"/>
              </w:rPr>
            </w:pPr>
          </w:p>
        </w:tc>
      </w:tr>
      <w:tr w:rsidR="00D767D9" w:rsidRPr="00CD437A" w:rsidTr="00100853">
        <w:trPr>
          <w:trHeight w:val="425"/>
        </w:trPr>
        <w:tc>
          <w:tcPr>
            <w:tcW w:w="1496" w:type="dxa"/>
            <w:vMerge/>
            <w:noWrap/>
            <w:vAlign w:val="center"/>
          </w:tcPr>
          <w:p w:rsidR="00D767D9" w:rsidRPr="00CD437A" w:rsidRDefault="00D767D9">
            <w:pPr>
              <w:rPr>
                <w:rFonts w:ascii="Times New Roman" w:hAnsi="Times New Roman"/>
              </w:rPr>
            </w:pPr>
          </w:p>
        </w:tc>
        <w:tc>
          <w:tcPr>
            <w:tcW w:w="6834" w:type="dxa"/>
            <w:noWrap/>
            <w:vAlign w:val="center"/>
          </w:tcPr>
          <w:p w:rsidR="00D767D9" w:rsidRPr="00100853" w:rsidRDefault="00D767D9" w:rsidP="002F5E36">
            <w:pPr>
              <w:spacing w:after="0" w:line="320" w:lineRule="exact"/>
              <w:jc w:val="both"/>
              <w:rPr>
                <w:rFonts w:ascii="Times New Roman" w:eastAsia="方正仿宋_GBK" w:hAnsi="Times New Roman"/>
                <w:sz w:val="24"/>
                <w:szCs w:val="24"/>
              </w:rPr>
            </w:pPr>
            <w:r w:rsidRPr="00100853">
              <w:rPr>
                <w:rFonts w:ascii="Times New Roman" w:eastAsia="方正仿宋_GBK" w:hAnsi="Times New Roman" w:hint="eastAsia"/>
                <w:sz w:val="24"/>
                <w:szCs w:val="24"/>
              </w:rPr>
              <w:t>3</w:t>
            </w:r>
            <w:r w:rsidRPr="00100853">
              <w:rPr>
                <w:rFonts w:ascii="Times New Roman" w:eastAsia="方正仿宋_GBK" w:hAnsi="Times New Roman"/>
                <w:sz w:val="24"/>
                <w:szCs w:val="24"/>
              </w:rPr>
              <w:t xml:space="preserve">. </w:t>
            </w:r>
            <w:r w:rsidR="006235CA" w:rsidRPr="00100853">
              <w:rPr>
                <w:rFonts w:ascii="Times New Roman" w:eastAsia="方正仿宋_GBK" w:hAnsi="Times New Roman"/>
                <w:sz w:val="24"/>
                <w:szCs w:val="24"/>
              </w:rPr>
              <w:t>《国家安全法》</w:t>
            </w:r>
            <w:r w:rsidR="001C5AA1" w:rsidRPr="00100853">
              <w:rPr>
                <w:rFonts w:ascii="Times New Roman" w:eastAsia="方正仿宋_GBK" w:hAnsi="Times New Roman" w:hint="eastAsia"/>
                <w:sz w:val="24"/>
                <w:szCs w:val="24"/>
              </w:rPr>
              <w:t>、</w:t>
            </w:r>
            <w:r w:rsidRPr="00100853">
              <w:rPr>
                <w:rFonts w:ascii="Times New Roman" w:eastAsia="方正仿宋_GBK" w:hAnsi="Times New Roman"/>
                <w:sz w:val="24"/>
                <w:szCs w:val="24"/>
              </w:rPr>
              <w:t>《保密法》</w:t>
            </w:r>
          </w:p>
        </w:tc>
        <w:tc>
          <w:tcPr>
            <w:tcW w:w="3969" w:type="dxa"/>
            <w:noWrap/>
            <w:vAlign w:val="center"/>
          </w:tcPr>
          <w:p w:rsidR="00D767D9" w:rsidRPr="00100853" w:rsidRDefault="00D767D9" w:rsidP="002F5E36">
            <w:pPr>
              <w:spacing w:after="0" w:line="320" w:lineRule="exact"/>
              <w:jc w:val="center"/>
              <w:rPr>
                <w:rFonts w:ascii="Times New Roman" w:eastAsia="方正仿宋_GBK" w:hAnsi="Times New Roman"/>
                <w:sz w:val="24"/>
                <w:szCs w:val="24"/>
              </w:rPr>
            </w:pPr>
            <w:r w:rsidRPr="00100853">
              <w:rPr>
                <w:rFonts w:ascii="Times New Roman" w:eastAsia="方正仿宋_GBK" w:hAnsi="Times New Roman"/>
                <w:sz w:val="24"/>
                <w:szCs w:val="24"/>
              </w:rPr>
              <w:t>办公室</w:t>
            </w:r>
          </w:p>
        </w:tc>
        <w:tc>
          <w:tcPr>
            <w:tcW w:w="1417" w:type="dxa"/>
            <w:vMerge/>
            <w:noWrap/>
          </w:tcPr>
          <w:p w:rsidR="00D767D9" w:rsidRPr="00CD437A" w:rsidRDefault="00D767D9">
            <w:pPr>
              <w:rPr>
                <w:rFonts w:ascii="Times New Roman" w:hAnsi="Times New Roman"/>
              </w:rPr>
            </w:pPr>
          </w:p>
        </w:tc>
      </w:tr>
      <w:tr w:rsidR="00D767D9" w:rsidRPr="00CD437A" w:rsidTr="00100853">
        <w:trPr>
          <w:trHeight w:val="425"/>
        </w:trPr>
        <w:tc>
          <w:tcPr>
            <w:tcW w:w="1496" w:type="dxa"/>
            <w:vMerge/>
            <w:noWrap/>
            <w:vAlign w:val="center"/>
          </w:tcPr>
          <w:p w:rsidR="00D767D9" w:rsidRPr="00CD437A" w:rsidRDefault="00D767D9">
            <w:pPr>
              <w:rPr>
                <w:rFonts w:ascii="Times New Roman" w:hAnsi="Times New Roman"/>
              </w:rPr>
            </w:pPr>
          </w:p>
        </w:tc>
        <w:tc>
          <w:tcPr>
            <w:tcW w:w="6834" w:type="dxa"/>
            <w:noWrap/>
            <w:vAlign w:val="center"/>
          </w:tcPr>
          <w:p w:rsidR="00D767D9" w:rsidRPr="00100853" w:rsidRDefault="00D767D9" w:rsidP="002F5E36">
            <w:pPr>
              <w:spacing w:after="0" w:line="320" w:lineRule="exact"/>
              <w:jc w:val="both"/>
              <w:rPr>
                <w:rFonts w:ascii="Times New Roman" w:eastAsia="方正仿宋_GBK" w:hAnsi="Times New Roman"/>
                <w:sz w:val="24"/>
                <w:szCs w:val="24"/>
              </w:rPr>
            </w:pPr>
            <w:r w:rsidRPr="00100853">
              <w:rPr>
                <w:rFonts w:ascii="Times New Roman" w:eastAsia="方正仿宋_GBK" w:hAnsi="Times New Roman" w:hint="eastAsia"/>
                <w:sz w:val="24"/>
                <w:szCs w:val="24"/>
              </w:rPr>
              <w:t xml:space="preserve">4. </w:t>
            </w:r>
            <w:r w:rsidR="006235CA" w:rsidRPr="00100853">
              <w:rPr>
                <w:rFonts w:ascii="Times New Roman" w:eastAsia="方正仿宋_GBK" w:hAnsi="Times New Roman" w:hint="eastAsia"/>
                <w:sz w:val="24"/>
                <w:szCs w:val="24"/>
              </w:rPr>
              <w:t>《知识产权海关保护条例》</w:t>
            </w:r>
            <w:r w:rsidR="001C5AA1" w:rsidRPr="00100853">
              <w:rPr>
                <w:rFonts w:ascii="Times New Roman" w:eastAsia="方正仿宋_GBK" w:hAnsi="Times New Roman" w:hint="eastAsia"/>
                <w:sz w:val="24"/>
                <w:szCs w:val="24"/>
              </w:rPr>
              <w:t>、</w:t>
            </w:r>
            <w:r w:rsidRPr="00100853">
              <w:rPr>
                <w:rFonts w:ascii="Times New Roman" w:eastAsia="方正仿宋_GBK" w:hAnsi="Times New Roman" w:hint="eastAsia"/>
                <w:sz w:val="24"/>
                <w:szCs w:val="24"/>
              </w:rPr>
              <w:t>《海关综合保税区管理办法》</w:t>
            </w:r>
            <w:r w:rsidR="001C5AA1" w:rsidRPr="00100853">
              <w:rPr>
                <w:rFonts w:ascii="Times New Roman" w:eastAsia="方正仿宋_GBK" w:hAnsi="Times New Roman" w:hint="eastAsia"/>
                <w:sz w:val="24"/>
                <w:szCs w:val="24"/>
              </w:rPr>
              <w:t>、《中国（湖南）自由贸易试验区条例》</w:t>
            </w:r>
          </w:p>
        </w:tc>
        <w:tc>
          <w:tcPr>
            <w:tcW w:w="3969" w:type="dxa"/>
            <w:noWrap/>
            <w:vAlign w:val="center"/>
          </w:tcPr>
          <w:p w:rsidR="00D767D9" w:rsidRPr="00100853" w:rsidRDefault="00D767D9" w:rsidP="002F5E36">
            <w:pPr>
              <w:spacing w:after="0" w:line="320" w:lineRule="exact"/>
              <w:jc w:val="center"/>
              <w:rPr>
                <w:rFonts w:ascii="Times New Roman" w:eastAsia="方正仿宋_GBK" w:hAnsi="Times New Roman"/>
                <w:sz w:val="24"/>
                <w:szCs w:val="24"/>
              </w:rPr>
            </w:pPr>
            <w:r w:rsidRPr="00100853">
              <w:rPr>
                <w:rFonts w:ascii="Times New Roman" w:eastAsia="方正仿宋_GBK" w:hAnsi="Times New Roman" w:hint="eastAsia"/>
                <w:sz w:val="24"/>
                <w:szCs w:val="24"/>
              </w:rPr>
              <w:t>综合处</w:t>
            </w:r>
          </w:p>
        </w:tc>
        <w:tc>
          <w:tcPr>
            <w:tcW w:w="1417" w:type="dxa"/>
            <w:vMerge/>
            <w:noWrap/>
          </w:tcPr>
          <w:p w:rsidR="00D767D9" w:rsidRPr="00CD437A" w:rsidRDefault="00D767D9">
            <w:pPr>
              <w:rPr>
                <w:rFonts w:ascii="Times New Roman" w:hAnsi="Times New Roman"/>
              </w:rPr>
            </w:pPr>
          </w:p>
        </w:tc>
      </w:tr>
      <w:tr w:rsidR="00D767D9" w:rsidRPr="00CD437A" w:rsidTr="00100853">
        <w:trPr>
          <w:trHeight w:val="425"/>
        </w:trPr>
        <w:tc>
          <w:tcPr>
            <w:tcW w:w="1496" w:type="dxa"/>
            <w:vMerge/>
            <w:noWrap/>
            <w:vAlign w:val="center"/>
          </w:tcPr>
          <w:p w:rsidR="00D767D9" w:rsidRPr="00CD437A" w:rsidRDefault="00D767D9">
            <w:pPr>
              <w:rPr>
                <w:rFonts w:ascii="Times New Roman" w:hAnsi="Times New Roman"/>
              </w:rPr>
            </w:pPr>
          </w:p>
        </w:tc>
        <w:tc>
          <w:tcPr>
            <w:tcW w:w="6834" w:type="dxa"/>
            <w:noWrap/>
            <w:vAlign w:val="center"/>
          </w:tcPr>
          <w:p w:rsidR="00D767D9" w:rsidRPr="00100853" w:rsidRDefault="00D767D9" w:rsidP="00735ACC">
            <w:pPr>
              <w:spacing w:after="0" w:line="320" w:lineRule="exact"/>
              <w:jc w:val="both"/>
              <w:rPr>
                <w:rFonts w:ascii="Times New Roman" w:eastAsia="方正仿宋_GBK" w:hAnsi="Times New Roman"/>
                <w:sz w:val="24"/>
                <w:szCs w:val="24"/>
              </w:rPr>
            </w:pPr>
            <w:r w:rsidRPr="00100853">
              <w:rPr>
                <w:rFonts w:ascii="Times New Roman" w:eastAsia="方正仿宋_GBK" w:hAnsi="Times New Roman" w:hint="eastAsia"/>
                <w:sz w:val="24"/>
                <w:szCs w:val="24"/>
              </w:rPr>
              <w:t xml:space="preserve">5. </w:t>
            </w:r>
            <w:r w:rsidR="008B7DED" w:rsidRPr="00100853">
              <w:rPr>
                <w:rFonts w:ascii="Times New Roman" w:eastAsia="方正仿宋_GBK" w:hAnsi="Times New Roman" w:hint="eastAsia"/>
                <w:sz w:val="24"/>
                <w:szCs w:val="24"/>
              </w:rPr>
              <w:t>《关税法》（正在制定）或《</w:t>
            </w:r>
            <w:r w:rsidR="00735ACC" w:rsidRPr="00100853">
              <w:rPr>
                <w:rFonts w:ascii="Times New Roman" w:eastAsia="方正仿宋_GBK" w:hAnsi="Times New Roman" w:hint="eastAsia"/>
                <w:sz w:val="24"/>
                <w:szCs w:val="24"/>
              </w:rPr>
              <w:t>关税条例》</w:t>
            </w:r>
            <w:r w:rsidR="001C5AA1" w:rsidRPr="00100853">
              <w:rPr>
                <w:rFonts w:ascii="Times New Roman" w:eastAsia="方正仿宋_GBK" w:hAnsi="Times New Roman" w:hint="eastAsia"/>
                <w:sz w:val="24"/>
                <w:szCs w:val="24"/>
              </w:rPr>
              <w:t>、《区域全面经济伙伴关系协定》（</w:t>
            </w:r>
            <w:r w:rsidR="001C5AA1" w:rsidRPr="00100853">
              <w:rPr>
                <w:rFonts w:ascii="Times New Roman" w:eastAsia="方正仿宋_GBK" w:hAnsi="Times New Roman" w:hint="eastAsia"/>
                <w:sz w:val="24"/>
                <w:szCs w:val="24"/>
              </w:rPr>
              <w:t>RCEP</w:t>
            </w:r>
            <w:r w:rsidR="001C5AA1" w:rsidRPr="00100853">
              <w:rPr>
                <w:rFonts w:ascii="Times New Roman" w:eastAsia="方正仿宋_GBK" w:hAnsi="Times New Roman" w:hint="eastAsia"/>
                <w:sz w:val="24"/>
                <w:szCs w:val="24"/>
              </w:rPr>
              <w:t>）</w:t>
            </w:r>
          </w:p>
        </w:tc>
        <w:tc>
          <w:tcPr>
            <w:tcW w:w="3969" w:type="dxa"/>
            <w:noWrap/>
            <w:vAlign w:val="center"/>
          </w:tcPr>
          <w:p w:rsidR="00D767D9" w:rsidRPr="00100853" w:rsidRDefault="002F5E36" w:rsidP="002F5E36">
            <w:pPr>
              <w:spacing w:after="0" w:line="320" w:lineRule="exact"/>
              <w:jc w:val="center"/>
              <w:rPr>
                <w:rFonts w:ascii="Times New Roman" w:eastAsia="方正仿宋_GBK" w:hAnsi="Times New Roman"/>
                <w:sz w:val="24"/>
                <w:szCs w:val="24"/>
              </w:rPr>
            </w:pPr>
            <w:r w:rsidRPr="00100853">
              <w:rPr>
                <w:rFonts w:ascii="Times New Roman" w:eastAsia="方正仿宋_GBK" w:hAnsi="Times New Roman" w:hint="eastAsia"/>
                <w:sz w:val="24"/>
                <w:szCs w:val="24"/>
              </w:rPr>
              <w:t>关税处</w:t>
            </w:r>
          </w:p>
        </w:tc>
        <w:tc>
          <w:tcPr>
            <w:tcW w:w="1417" w:type="dxa"/>
            <w:vMerge/>
            <w:noWrap/>
          </w:tcPr>
          <w:p w:rsidR="00D767D9" w:rsidRPr="00CD437A" w:rsidRDefault="00D767D9">
            <w:pPr>
              <w:rPr>
                <w:rFonts w:ascii="Times New Roman" w:hAnsi="Times New Roman"/>
              </w:rPr>
            </w:pPr>
          </w:p>
        </w:tc>
      </w:tr>
      <w:tr w:rsidR="00D767D9" w:rsidRPr="00CD437A" w:rsidTr="00100853">
        <w:trPr>
          <w:trHeight w:val="425"/>
        </w:trPr>
        <w:tc>
          <w:tcPr>
            <w:tcW w:w="1496" w:type="dxa"/>
            <w:vMerge/>
            <w:noWrap/>
            <w:vAlign w:val="center"/>
          </w:tcPr>
          <w:p w:rsidR="00D767D9" w:rsidRPr="00CD437A" w:rsidRDefault="00D767D9">
            <w:pPr>
              <w:rPr>
                <w:rFonts w:ascii="Times New Roman" w:hAnsi="Times New Roman"/>
              </w:rPr>
            </w:pPr>
          </w:p>
        </w:tc>
        <w:tc>
          <w:tcPr>
            <w:tcW w:w="6834" w:type="dxa"/>
            <w:noWrap/>
            <w:vAlign w:val="center"/>
          </w:tcPr>
          <w:p w:rsidR="00D767D9" w:rsidRPr="00100853" w:rsidRDefault="002F5E36" w:rsidP="002F5E36">
            <w:pPr>
              <w:spacing w:after="0" w:line="320" w:lineRule="exact"/>
              <w:jc w:val="both"/>
              <w:rPr>
                <w:rFonts w:ascii="Times New Roman" w:eastAsia="方正仿宋_GBK" w:hAnsi="Times New Roman"/>
                <w:sz w:val="24"/>
                <w:szCs w:val="24"/>
              </w:rPr>
            </w:pPr>
            <w:r w:rsidRPr="00100853">
              <w:rPr>
                <w:rFonts w:ascii="Times New Roman" w:eastAsia="方正仿宋_GBK" w:hAnsi="Times New Roman" w:hint="eastAsia"/>
                <w:sz w:val="24"/>
                <w:szCs w:val="24"/>
              </w:rPr>
              <w:t>6</w:t>
            </w:r>
            <w:r w:rsidR="00D767D9" w:rsidRPr="00100853">
              <w:rPr>
                <w:rFonts w:ascii="Times New Roman" w:eastAsia="方正仿宋_GBK" w:hAnsi="Times New Roman"/>
                <w:sz w:val="24"/>
                <w:szCs w:val="24"/>
              </w:rPr>
              <w:t>.</w:t>
            </w:r>
            <w:r w:rsidR="00D767D9" w:rsidRPr="00100853">
              <w:rPr>
                <w:rFonts w:ascii="Times New Roman" w:eastAsia="方正仿宋_GBK" w:hAnsi="Times New Roman"/>
                <w:sz w:val="24"/>
                <w:szCs w:val="24"/>
              </w:rPr>
              <w:t>《国境卫生检疫法》及实施</w:t>
            </w:r>
            <w:r w:rsidR="00634795" w:rsidRPr="00100853">
              <w:rPr>
                <w:rFonts w:ascii="Times New Roman" w:eastAsia="方正仿宋_GBK" w:hAnsi="Times New Roman" w:hint="eastAsia"/>
                <w:sz w:val="24"/>
                <w:szCs w:val="24"/>
              </w:rPr>
              <w:t>细则</w:t>
            </w:r>
          </w:p>
        </w:tc>
        <w:tc>
          <w:tcPr>
            <w:tcW w:w="3969" w:type="dxa"/>
            <w:noWrap/>
            <w:vAlign w:val="center"/>
          </w:tcPr>
          <w:p w:rsidR="00D767D9" w:rsidRPr="00100853" w:rsidRDefault="00D767D9" w:rsidP="002F5E36">
            <w:pPr>
              <w:spacing w:after="0" w:line="320" w:lineRule="exact"/>
              <w:jc w:val="center"/>
              <w:rPr>
                <w:rFonts w:ascii="Times New Roman" w:eastAsia="方正仿宋_GBK" w:hAnsi="Times New Roman"/>
                <w:sz w:val="24"/>
                <w:szCs w:val="24"/>
              </w:rPr>
            </w:pPr>
            <w:r w:rsidRPr="00100853">
              <w:rPr>
                <w:rFonts w:ascii="Times New Roman" w:eastAsia="方正仿宋_GBK" w:hAnsi="Times New Roman"/>
                <w:sz w:val="24"/>
                <w:szCs w:val="24"/>
              </w:rPr>
              <w:t>卫生处</w:t>
            </w:r>
          </w:p>
        </w:tc>
        <w:tc>
          <w:tcPr>
            <w:tcW w:w="1417" w:type="dxa"/>
            <w:vMerge/>
            <w:noWrap/>
          </w:tcPr>
          <w:p w:rsidR="00D767D9" w:rsidRPr="00CD437A" w:rsidRDefault="00D767D9">
            <w:pPr>
              <w:rPr>
                <w:rFonts w:ascii="Times New Roman" w:hAnsi="Times New Roman"/>
              </w:rPr>
            </w:pPr>
          </w:p>
        </w:tc>
      </w:tr>
      <w:tr w:rsidR="00D767D9" w:rsidRPr="00CD437A" w:rsidTr="00100853">
        <w:trPr>
          <w:trHeight w:val="425"/>
        </w:trPr>
        <w:tc>
          <w:tcPr>
            <w:tcW w:w="1496" w:type="dxa"/>
            <w:vMerge/>
            <w:noWrap/>
            <w:vAlign w:val="center"/>
          </w:tcPr>
          <w:p w:rsidR="00D767D9" w:rsidRPr="00CD437A" w:rsidRDefault="00D767D9">
            <w:pPr>
              <w:rPr>
                <w:rFonts w:ascii="Times New Roman" w:hAnsi="Times New Roman"/>
              </w:rPr>
            </w:pPr>
          </w:p>
        </w:tc>
        <w:tc>
          <w:tcPr>
            <w:tcW w:w="6834" w:type="dxa"/>
            <w:noWrap/>
            <w:vAlign w:val="center"/>
          </w:tcPr>
          <w:p w:rsidR="00D767D9" w:rsidRPr="00100853" w:rsidRDefault="002F5E36" w:rsidP="002F5E36">
            <w:pPr>
              <w:spacing w:after="0" w:line="320" w:lineRule="exact"/>
              <w:jc w:val="both"/>
              <w:rPr>
                <w:rFonts w:ascii="Times New Roman" w:eastAsia="方正仿宋_GBK" w:hAnsi="Times New Roman"/>
                <w:sz w:val="24"/>
                <w:szCs w:val="24"/>
              </w:rPr>
            </w:pPr>
            <w:r w:rsidRPr="00100853">
              <w:rPr>
                <w:rFonts w:ascii="Times New Roman" w:eastAsia="方正仿宋_GBK" w:hAnsi="Times New Roman" w:hint="eastAsia"/>
                <w:sz w:val="24"/>
                <w:szCs w:val="24"/>
              </w:rPr>
              <w:t>7</w:t>
            </w:r>
            <w:r w:rsidR="00D767D9" w:rsidRPr="00100853">
              <w:rPr>
                <w:rFonts w:ascii="Times New Roman" w:eastAsia="方正仿宋_GBK" w:hAnsi="Times New Roman"/>
                <w:sz w:val="24"/>
                <w:szCs w:val="24"/>
              </w:rPr>
              <w:t xml:space="preserve">. </w:t>
            </w:r>
            <w:r w:rsidR="006235CA" w:rsidRPr="00100853">
              <w:rPr>
                <w:rFonts w:ascii="Times New Roman" w:eastAsia="方正仿宋_GBK" w:hAnsi="Times New Roman"/>
                <w:sz w:val="24"/>
                <w:szCs w:val="24"/>
              </w:rPr>
              <w:t>《生物安全法》</w:t>
            </w:r>
            <w:r w:rsidR="00761D54" w:rsidRPr="00100853">
              <w:rPr>
                <w:rFonts w:ascii="Times New Roman" w:eastAsia="方正仿宋_GBK" w:hAnsi="Times New Roman" w:hint="eastAsia"/>
                <w:sz w:val="24"/>
                <w:szCs w:val="24"/>
              </w:rPr>
              <w:t>、</w:t>
            </w:r>
            <w:r w:rsidR="00D767D9" w:rsidRPr="00100853">
              <w:rPr>
                <w:rFonts w:ascii="Times New Roman" w:eastAsia="方正仿宋_GBK" w:hAnsi="Times New Roman"/>
                <w:sz w:val="24"/>
                <w:szCs w:val="24"/>
              </w:rPr>
              <w:t>《进出境动植物检疫法》及实施条例</w:t>
            </w:r>
          </w:p>
        </w:tc>
        <w:tc>
          <w:tcPr>
            <w:tcW w:w="3969" w:type="dxa"/>
            <w:noWrap/>
            <w:vAlign w:val="center"/>
          </w:tcPr>
          <w:p w:rsidR="00D767D9" w:rsidRPr="00100853" w:rsidRDefault="00D767D9" w:rsidP="002F5E36">
            <w:pPr>
              <w:spacing w:after="0" w:line="320" w:lineRule="exact"/>
              <w:jc w:val="center"/>
              <w:rPr>
                <w:rFonts w:ascii="Times New Roman" w:eastAsia="方正仿宋_GBK" w:hAnsi="Times New Roman"/>
                <w:sz w:val="24"/>
                <w:szCs w:val="24"/>
              </w:rPr>
            </w:pPr>
            <w:r w:rsidRPr="00100853">
              <w:rPr>
                <w:rFonts w:ascii="Times New Roman" w:eastAsia="方正仿宋_GBK" w:hAnsi="Times New Roman"/>
                <w:sz w:val="24"/>
                <w:szCs w:val="24"/>
              </w:rPr>
              <w:t>动植处</w:t>
            </w:r>
          </w:p>
        </w:tc>
        <w:tc>
          <w:tcPr>
            <w:tcW w:w="1417" w:type="dxa"/>
            <w:vMerge/>
            <w:noWrap/>
          </w:tcPr>
          <w:p w:rsidR="00D767D9" w:rsidRPr="00CD437A" w:rsidRDefault="00D767D9">
            <w:pPr>
              <w:rPr>
                <w:rFonts w:ascii="Times New Roman" w:hAnsi="Times New Roman"/>
              </w:rPr>
            </w:pPr>
          </w:p>
        </w:tc>
      </w:tr>
      <w:tr w:rsidR="00D767D9" w:rsidRPr="00CD437A" w:rsidTr="00100853">
        <w:trPr>
          <w:trHeight w:val="425"/>
        </w:trPr>
        <w:tc>
          <w:tcPr>
            <w:tcW w:w="1496" w:type="dxa"/>
            <w:vMerge/>
            <w:noWrap/>
            <w:vAlign w:val="center"/>
          </w:tcPr>
          <w:p w:rsidR="00D767D9" w:rsidRPr="00CD437A" w:rsidRDefault="00D767D9">
            <w:pPr>
              <w:rPr>
                <w:rFonts w:ascii="Times New Roman" w:hAnsi="Times New Roman"/>
              </w:rPr>
            </w:pPr>
          </w:p>
        </w:tc>
        <w:tc>
          <w:tcPr>
            <w:tcW w:w="6834" w:type="dxa"/>
            <w:noWrap/>
            <w:vAlign w:val="center"/>
          </w:tcPr>
          <w:p w:rsidR="00D767D9" w:rsidRPr="00100853" w:rsidRDefault="002F5E36" w:rsidP="00480CB7">
            <w:pPr>
              <w:spacing w:after="0" w:line="320" w:lineRule="exact"/>
              <w:jc w:val="both"/>
              <w:rPr>
                <w:rFonts w:ascii="Times New Roman" w:eastAsia="方正仿宋_GBK" w:hAnsi="Times New Roman"/>
                <w:sz w:val="24"/>
                <w:szCs w:val="24"/>
              </w:rPr>
            </w:pPr>
            <w:r w:rsidRPr="00100853">
              <w:rPr>
                <w:rFonts w:ascii="Times New Roman" w:eastAsia="方正仿宋_GBK" w:hAnsi="Times New Roman" w:hint="eastAsia"/>
                <w:sz w:val="24"/>
                <w:szCs w:val="24"/>
              </w:rPr>
              <w:t>8</w:t>
            </w:r>
            <w:r w:rsidR="00D767D9" w:rsidRPr="00100853">
              <w:rPr>
                <w:rFonts w:ascii="Times New Roman" w:eastAsia="方正仿宋_GBK" w:hAnsi="Times New Roman"/>
                <w:sz w:val="24"/>
                <w:szCs w:val="24"/>
              </w:rPr>
              <w:t>.</w:t>
            </w:r>
            <w:r w:rsidR="00634795" w:rsidRPr="00100853">
              <w:rPr>
                <w:rFonts w:ascii="Times New Roman" w:eastAsia="方正仿宋_GBK" w:hAnsi="Times New Roman" w:hint="eastAsia"/>
                <w:sz w:val="24"/>
                <w:szCs w:val="24"/>
              </w:rPr>
              <w:t xml:space="preserve"> </w:t>
            </w:r>
            <w:r w:rsidR="00D767D9" w:rsidRPr="00100853">
              <w:rPr>
                <w:rFonts w:ascii="Times New Roman" w:eastAsia="方正仿宋_GBK" w:hAnsi="Times New Roman"/>
                <w:sz w:val="24"/>
                <w:szCs w:val="24"/>
              </w:rPr>
              <w:t>《食品安全法》</w:t>
            </w:r>
            <w:r w:rsidR="00634795" w:rsidRPr="00100853">
              <w:rPr>
                <w:rFonts w:ascii="Times New Roman" w:eastAsia="方正仿宋_GBK" w:hAnsi="Times New Roman" w:hint="eastAsia"/>
                <w:sz w:val="24"/>
                <w:szCs w:val="24"/>
              </w:rPr>
              <w:t>及实施条例</w:t>
            </w:r>
            <w:r w:rsidR="001C5AA1" w:rsidRPr="00100853">
              <w:rPr>
                <w:rFonts w:ascii="Times New Roman" w:eastAsia="方正仿宋_GBK" w:hAnsi="Times New Roman" w:hint="eastAsia"/>
                <w:sz w:val="24"/>
                <w:szCs w:val="24"/>
              </w:rPr>
              <w:t>、《进出口食品安全管理办法》</w:t>
            </w:r>
          </w:p>
        </w:tc>
        <w:tc>
          <w:tcPr>
            <w:tcW w:w="3969" w:type="dxa"/>
            <w:noWrap/>
            <w:vAlign w:val="center"/>
          </w:tcPr>
          <w:p w:rsidR="00D767D9" w:rsidRPr="00100853" w:rsidRDefault="00D767D9" w:rsidP="002F5E36">
            <w:pPr>
              <w:spacing w:after="0" w:line="320" w:lineRule="exact"/>
              <w:jc w:val="center"/>
              <w:rPr>
                <w:rFonts w:ascii="Times New Roman" w:eastAsia="方正仿宋_GBK" w:hAnsi="Times New Roman"/>
                <w:sz w:val="24"/>
                <w:szCs w:val="24"/>
              </w:rPr>
            </w:pPr>
            <w:r w:rsidRPr="00100853">
              <w:rPr>
                <w:rFonts w:ascii="Times New Roman" w:eastAsia="方正仿宋_GBK" w:hAnsi="Times New Roman"/>
                <w:sz w:val="24"/>
                <w:szCs w:val="24"/>
              </w:rPr>
              <w:t>食品处</w:t>
            </w:r>
          </w:p>
        </w:tc>
        <w:tc>
          <w:tcPr>
            <w:tcW w:w="1417" w:type="dxa"/>
            <w:vMerge/>
            <w:noWrap/>
          </w:tcPr>
          <w:p w:rsidR="00D767D9" w:rsidRPr="00CD437A" w:rsidRDefault="00D767D9">
            <w:pPr>
              <w:rPr>
                <w:rFonts w:ascii="Times New Roman" w:hAnsi="Times New Roman"/>
              </w:rPr>
            </w:pPr>
          </w:p>
        </w:tc>
      </w:tr>
      <w:tr w:rsidR="00D767D9" w:rsidRPr="00CD437A" w:rsidTr="00100853">
        <w:trPr>
          <w:trHeight w:val="425"/>
        </w:trPr>
        <w:tc>
          <w:tcPr>
            <w:tcW w:w="1496" w:type="dxa"/>
            <w:vMerge/>
            <w:noWrap/>
            <w:vAlign w:val="center"/>
          </w:tcPr>
          <w:p w:rsidR="00D767D9" w:rsidRPr="00CD437A" w:rsidRDefault="00D767D9">
            <w:pPr>
              <w:rPr>
                <w:rFonts w:ascii="Times New Roman" w:hAnsi="Times New Roman"/>
              </w:rPr>
            </w:pPr>
          </w:p>
        </w:tc>
        <w:tc>
          <w:tcPr>
            <w:tcW w:w="6834" w:type="dxa"/>
            <w:noWrap/>
            <w:vAlign w:val="center"/>
          </w:tcPr>
          <w:p w:rsidR="00D767D9" w:rsidRPr="00100853" w:rsidRDefault="002F5E36" w:rsidP="002F5E36">
            <w:pPr>
              <w:spacing w:after="0" w:line="320" w:lineRule="exact"/>
              <w:jc w:val="both"/>
              <w:rPr>
                <w:rFonts w:ascii="Times New Roman" w:eastAsia="方正仿宋_GBK" w:hAnsi="Times New Roman"/>
                <w:sz w:val="24"/>
                <w:szCs w:val="24"/>
              </w:rPr>
            </w:pPr>
            <w:r w:rsidRPr="00100853">
              <w:rPr>
                <w:rFonts w:ascii="Times New Roman" w:eastAsia="方正仿宋_GBK" w:hAnsi="Times New Roman" w:hint="eastAsia"/>
                <w:sz w:val="24"/>
                <w:szCs w:val="24"/>
              </w:rPr>
              <w:t>9</w:t>
            </w:r>
            <w:r w:rsidR="00634795" w:rsidRPr="00100853">
              <w:rPr>
                <w:rFonts w:ascii="Times New Roman" w:eastAsia="方正仿宋_GBK" w:hAnsi="Times New Roman" w:hint="eastAsia"/>
                <w:sz w:val="24"/>
                <w:szCs w:val="24"/>
              </w:rPr>
              <w:t xml:space="preserve">. </w:t>
            </w:r>
            <w:r w:rsidR="00634795" w:rsidRPr="00100853">
              <w:rPr>
                <w:rFonts w:ascii="Times New Roman" w:eastAsia="方正仿宋_GBK" w:hAnsi="Times New Roman" w:hint="eastAsia"/>
                <w:sz w:val="24"/>
                <w:szCs w:val="24"/>
              </w:rPr>
              <w:t>《进出口商品检验法》及实施条例</w:t>
            </w:r>
            <w:r w:rsidR="001C5AA1" w:rsidRPr="00100853">
              <w:rPr>
                <w:rFonts w:ascii="Times New Roman" w:eastAsia="方正仿宋_GBK" w:hAnsi="Times New Roman" w:hint="eastAsia"/>
                <w:sz w:val="24"/>
                <w:szCs w:val="24"/>
              </w:rPr>
              <w:t>、《烟花爆竹安全管理条例》、《出口烟花爆竹检验管理办法》</w:t>
            </w:r>
          </w:p>
        </w:tc>
        <w:tc>
          <w:tcPr>
            <w:tcW w:w="3969" w:type="dxa"/>
            <w:noWrap/>
            <w:vAlign w:val="center"/>
          </w:tcPr>
          <w:p w:rsidR="00D767D9" w:rsidRPr="00100853" w:rsidRDefault="002F5E36" w:rsidP="002F5E36">
            <w:pPr>
              <w:spacing w:after="0" w:line="320" w:lineRule="exact"/>
              <w:jc w:val="center"/>
              <w:rPr>
                <w:rFonts w:ascii="Times New Roman" w:eastAsia="方正仿宋_GBK" w:hAnsi="Times New Roman"/>
                <w:sz w:val="24"/>
                <w:szCs w:val="24"/>
              </w:rPr>
            </w:pPr>
            <w:r w:rsidRPr="00100853">
              <w:rPr>
                <w:rFonts w:ascii="Times New Roman" w:eastAsia="方正仿宋_GBK" w:hAnsi="Times New Roman" w:hint="eastAsia"/>
                <w:sz w:val="24"/>
                <w:szCs w:val="24"/>
              </w:rPr>
              <w:t>商检处</w:t>
            </w:r>
          </w:p>
        </w:tc>
        <w:tc>
          <w:tcPr>
            <w:tcW w:w="1417" w:type="dxa"/>
            <w:vMerge/>
            <w:noWrap/>
          </w:tcPr>
          <w:p w:rsidR="00D767D9" w:rsidRPr="00CD437A" w:rsidRDefault="00D767D9">
            <w:pPr>
              <w:rPr>
                <w:rFonts w:ascii="Times New Roman" w:hAnsi="Times New Roman"/>
              </w:rPr>
            </w:pPr>
          </w:p>
        </w:tc>
      </w:tr>
      <w:tr w:rsidR="00D767D9" w:rsidRPr="00CD437A" w:rsidTr="00100853">
        <w:trPr>
          <w:trHeight w:val="425"/>
        </w:trPr>
        <w:tc>
          <w:tcPr>
            <w:tcW w:w="1496" w:type="dxa"/>
            <w:vMerge/>
            <w:noWrap/>
            <w:vAlign w:val="center"/>
          </w:tcPr>
          <w:p w:rsidR="00D767D9" w:rsidRPr="00CD437A" w:rsidRDefault="00D767D9">
            <w:pPr>
              <w:rPr>
                <w:rFonts w:ascii="Times New Roman" w:hAnsi="Times New Roman"/>
              </w:rPr>
            </w:pPr>
          </w:p>
        </w:tc>
        <w:tc>
          <w:tcPr>
            <w:tcW w:w="6834" w:type="dxa"/>
            <w:noWrap/>
            <w:vAlign w:val="center"/>
          </w:tcPr>
          <w:p w:rsidR="00D767D9" w:rsidRPr="00100853" w:rsidRDefault="002F5E36" w:rsidP="002F5E36">
            <w:pPr>
              <w:spacing w:after="0" w:line="320" w:lineRule="exact"/>
              <w:jc w:val="both"/>
              <w:rPr>
                <w:rFonts w:ascii="Times New Roman" w:eastAsia="方正仿宋_GBK" w:hAnsi="Times New Roman"/>
                <w:sz w:val="24"/>
                <w:szCs w:val="24"/>
              </w:rPr>
            </w:pPr>
            <w:r w:rsidRPr="00100853">
              <w:rPr>
                <w:rFonts w:ascii="Times New Roman" w:eastAsia="方正仿宋_GBK" w:hAnsi="Times New Roman" w:hint="eastAsia"/>
                <w:sz w:val="24"/>
                <w:szCs w:val="24"/>
              </w:rPr>
              <w:t xml:space="preserve">10. </w:t>
            </w:r>
            <w:r w:rsidRPr="00100853">
              <w:rPr>
                <w:rFonts w:ascii="Times New Roman" w:eastAsia="方正仿宋_GBK" w:hAnsi="Times New Roman" w:hint="eastAsia"/>
                <w:sz w:val="24"/>
                <w:szCs w:val="24"/>
              </w:rPr>
              <w:t>《安全生产法》</w:t>
            </w:r>
          </w:p>
        </w:tc>
        <w:tc>
          <w:tcPr>
            <w:tcW w:w="3969" w:type="dxa"/>
            <w:noWrap/>
            <w:vAlign w:val="center"/>
          </w:tcPr>
          <w:p w:rsidR="00D767D9" w:rsidRPr="00100853" w:rsidRDefault="002F5E36" w:rsidP="002F5E36">
            <w:pPr>
              <w:spacing w:after="0" w:line="320" w:lineRule="exact"/>
              <w:jc w:val="center"/>
              <w:rPr>
                <w:rFonts w:ascii="Times New Roman" w:eastAsia="方正仿宋_GBK" w:hAnsi="Times New Roman"/>
                <w:sz w:val="24"/>
                <w:szCs w:val="24"/>
              </w:rPr>
            </w:pPr>
            <w:r w:rsidRPr="00100853">
              <w:rPr>
                <w:rFonts w:ascii="Times New Roman" w:eastAsia="方正仿宋_GBK" w:hAnsi="Times New Roman" w:hint="eastAsia"/>
                <w:sz w:val="24"/>
                <w:szCs w:val="24"/>
              </w:rPr>
              <w:t>监管处</w:t>
            </w:r>
          </w:p>
        </w:tc>
        <w:tc>
          <w:tcPr>
            <w:tcW w:w="1417" w:type="dxa"/>
            <w:vMerge/>
            <w:noWrap/>
          </w:tcPr>
          <w:p w:rsidR="00D767D9" w:rsidRPr="00CD437A" w:rsidRDefault="00D767D9">
            <w:pPr>
              <w:rPr>
                <w:rFonts w:ascii="Times New Roman" w:hAnsi="Times New Roman"/>
              </w:rPr>
            </w:pPr>
          </w:p>
        </w:tc>
      </w:tr>
      <w:tr w:rsidR="00E37B22" w:rsidRPr="00CD437A" w:rsidTr="00100853">
        <w:trPr>
          <w:trHeight w:val="425"/>
        </w:trPr>
        <w:tc>
          <w:tcPr>
            <w:tcW w:w="1496" w:type="dxa"/>
            <w:vMerge/>
            <w:noWrap/>
            <w:vAlign w:val="center"/>
          </w:tcPr>
          <w:p w:rsidR="00E37B22" w:rsidRPr="00CD437A" w:rsidRDefault="00E37B22">
            <w:pPr>
              <w:rPr>
                <w:rFonts w:ascii="Times New Roman" w:hAnsi="Times New Roman"/>
              </w:rPr>
            </w:pPr>
          </w:p>
        </w:tc>
        <w:tc>
          <w:tcPr>
            <w:tcW w:w="6834" w:type="dxa"/>
            <w:noWrap/>
            <w:vAlign w:val="center"/>
          </w:tcPr>
          <w:p w:rsidR="00E37B22" w:rsidRPr="00100853" w:rsidRDefault="00E37B22" w:rsidP="002F5E36">
            <w:pPr>
              <w:spacing w:after="0" w:line="320" w:lineRule="exact"/>
              <w:jc w:val="both"/>
              <w:rPr>
                <w:rFonts w:ascii="Times New Roman" w:eastAsia="方正仿宋_GBK" w:hAnsi="Times New Roman"/>
                <w:sz w:val="24"/>
                <w:szCs w:val="24"/>
              </w:rPr>
            </w:pPr>
            <w:r w:rsidRPr="00100853">
              <w:rPr>
                <w:rFonts w:ascii="Times New Roman" w:eastAsia="方正仿宋_GBK" w:hAnsi="Times New Roman" w:hint="eastAsia"/>
                <w:sz w:val="24"/>
                <w:szCs w:val="24"/>
              </w:rPr>
              <w:t xml:space="preserve">11. </w:t>
            </w:r>
            <w:r w:rsidRPr="00100853">
              <w:rPr>
                <w:rFonts w:ascii="Times New Roman" w:eastAsia="方正仿宋_GBK" w:hAnsi="Times New Roman" w:hint="eastAsia"/>
                <w:sz w:val="24"/>
                <w:szCs w:val="24"/>
              </w:rPr>
              <w:t>党章、准则、条例等党内法规</w:t>
            </w:r>
          </w:p>
        </w:tc>
        <w:tc>
          <w:tcPr>
            <w:tcW w:w="3969" w:type="dxa"/>
            <w:noWrap/>
            <w:vAlign w:val="center"/>
          </w:tcPr>
          <w:p w:rsidR="00E37B22" w:rsidRPr="00100853" w:rsidRDefault="00E37B22" w:rsidP="002F5E36">
            <w:pPr>
              <w:spacing w:after="0" w:line="320" w:lineRule="exact"/>
              <w:jc w:val="center"/>
              <w:rPr>
                <w:rFonts w:ascii="Times New Roman" w:eastAsia="方正仿宋_GBK" w:hAnsi="Times New Roman"/>
                <w:sz w:val="24"/>
                <w:szCs w:val="24"/>
              </w:rPr>
            </w:pPr>
            <w:r w:rsidRPr="00100853">
              <w:rPr>
                <w:rFonts w:ascii="Times New Roman" w:eastAsia="方正仿宋_GBK" w:hAnsi="Times New Roman" w:hint="eastAsia"/>
                <w:sz w:val="24"/>
                <w:szCs w:val="24"/>
              </w:rPr>
              <w:t>政工办</w:t>
            </w:r>
          </w:p>
        </w:tc>
        <w:tc>
          <w:tcPr>
            <w:tcW w:w="1417" w:type="dxa"/>
            <w:vMerge/>
            <w:noWrap/>
          </w:tcPr>
          <w:p w:rsidR="00E37B22" w:rsidRPr="00CD437A" w:rsidRDefault="00E37B22">
            <w:pPr>
              <w:rPr>
                <w:rFonts w:ascii="Times New Roman" w:hAnsi="Times New Roman"/>
              </w:rPr>
            </w:pPr>
          </w:p>
        </w:tc>
      </w:tr>
      <w:tr w:rsidR="00D767D9" w:rsidRPr="00CD437A" w:rsidTr="00100853">
        <w:trPr>
          <w:trHeight w:val="425"/>
        </w:trPr>
        <w:tc>
          <w:tcPr>
            <w:tcW w:w="1496" w:type="dxa"/>
            <w:vMerge/>
            <w:noWrap/>
            <w:vAlign w:val="center"/>
          </w:tcPr>
          <w:p w:rsidR="00D767D9" w:rsidRPr="00CD437A" w:rsidRDefault="00D767D9">
            <w:pPr>
              <w:rPr>
                <w:rFonts w:ascii="Times New Roman" w:hAnsi="Times New Roman"/>
              </w:rPr>
            </w:pPr>
          </w:p>
        </w:tc>
        <w:tc>
          <w:tcPr>
            <w:tcW w:w="10803" w:type="dxa"/>
            <w:gridSpan w:val="2"/>
            <w:noWrap/>
            <w:vAlign w:val="center"/>
          </w:tcPr>
          <w:p w:rsidR="00D767D9" w:rsidRPr="00CD437A" w:rsidRDefault="00D767D9" w:rsidP="0042568F">
            <w:pPr>
              <w:spacing w:after="0"/>
              <w:jc w:val="both"/>
              <w:rPr>
                <w:rFonts w:ascii="Times New Roman" w:eastAsia="仿宋_GB2312" w:hAnsi="Times New Roman" w:cs="仿宋_GB2312"/>
                <w:sz w:val="32"/>
                <w:szCs w:val="32"/>
              </w:rPr>
            </w:pPr>
            <w:r w:rsidRPr="00CD437A">
              <w:rPr>
                <w:rFonts w:ascii="Times New Roman" w:eastAsia="方正仿宋_GBK" w:hAnsi="Times New Roman" w:cs="仿宋_GB2312" w:hint="eastAsia"/>
                <w:sz w:val="28"/>
                <w:szCs w:val="28"/>
              </w:rPr>
              <w:t>本单位普法工作的组织协调部门：</w:t>
            </w:r>
            <w:r w:rsidRPr="00CD437A">
              <w:rPr>
                <w:rFonts w:ascii="Times New Roman" w:eastAsia="方正仿宋_GBK" w:hAnsi="Times New Roman" w:hint="eastAsia"/>
                <w:sz w:val="28"/>
                <w:szCs w:val="28"/>
              </w:rPr>
              <w:t>法规处</w:t>
            </w:r>
          </w:p>
        </w:tc>
        <w:tc>
          <w:tcPr>
            <w:tcW w:w="1417" w:type="dxa"/>
            <w:vMerge/>
            <w:noWrap/>
          </w:tcPr>
          <w:p w:rsidR="00D767D9" w:rsidRPr="00CD437A" w:rsidRDefault="00D767D9">
            <w:pPr>
              <w:rPr>
                <w:rFonts w:ascii="Times New Roman" w:hAnsi="Times New Roman"/>
              </w:rPr>
            </w:pPr>
          </w:p>
        </w:tc>
      </w:tr>
    </w:tbl>
    <w:p w:rsidR="00B40A79" w:rsidRDefault="00B40A79">
      <w:pPr>
        <w:spacing w:after="0" w:line="560" w:lineRule="exact"/>
        <w:jc w:val="center"/>
        <w:rPr>
          <w:rFonts w:ascii="Times New Roman" w:eastAsia="方正小标宋_GBK" w:hAnsi="Times New Roman" w:cs="方正小标宋简体"/>
          <w:sz w:val="44"/>
          <w:szCs w:val="44"/>
        </w:rPr>
      </w:pPr>
    </w:p>
    <w:p w:rsidR="009C1422" w:rsidRPr="00CD437A" w:rsidRDefault="00242AE8">
      <w:pPr>
        <w:spacing w:after="0" w:line="560" w:lineRule="exact"/>
        <w:jc w:val="center"/>
        <w:rPr>
          <w:rFonts w:ascii="Times New Roman" w:eastAsia="方正小标宋_GBK" w:hAnsi="Times New Roman" w:cs="方正小标宋简体"/>
          <w:sz w:val="44"/>
          <w:szCs w:val="44"/>
        </w:rPr>
      </w:pPr>
      <w:r>
        <w:rPr>
          <w:rFonts w:ascii="Times New Roman" w:eastAsia="方正小标宋_GBK" w:hAnsi="Times New Roman" w:cs="方正小标宋简体" w:hint="eastAsia"/>
          <w:sz w:val="44"/>
          <w:szCs w:val="44"/>
        </w:rPr>
        <w:lastRenderedPageBreak/>
        <w:t>2022</w:t>
      </w:r>
      <w:r w:rsidR="005F3CAD" w:rsidRPr="00CD437A">
        <w:rPr>
          <w:rFonts w:ascii="Times New Roman" w:eastAsia="方正小标宋_GBK" w:hAnsi="Times New Roman" w:cs="方正小标宋简体" w:hint="eastAsia"/>
          <w:sz w:val="44"/>
          <w:szCs w:val="44"/>
        </w:rPr>
        <w:t>年湖南省省直国家机关“谁执法谁普法”任务清单</w:t>
      </w:r>
    </w:p>
    <w:p w:rsidR="009C1422" w:rsidRPr="00CD437A" w:rsidRDefault="005F3CAD" w:rsidP="00E427CC">
      <w:pPr>
        <w:spacing w:after="0" w:line="560" w:lineRule="exact"/>
        <w:jc w:val="center"/>
        <w:rPr>
          <w:rFonts w:ascii="Times New Roman" w:eastAsia="方正仿宋_GBK" w:hAnsi="Times New Roman"/>
          <w:sz w:val="28"/>
          <w:szCs w:val="32"/>
        </w:rPr>
      </w:pPr>
      <w:r w:rsidRPr="00CD437A">
        <w:rPr>
          <w:rFonts w:ascii="Times New Roman" w:eastAsia="方正仿宋_GBK" w:hAnsi="Times New Roman"/>
          <w:sz w:val="28"/>
          <w:szCs w:val="32"/>
        </w:rPr>
        <w:t>单位：长沙海关</w:t>
      </w:r>
      <w:r w:rsidRPr="00CD437A">
        <w:rPr>
          <w:rFonts w:ascii="Times New Roman" w:eastAsia="方正仿宋_GBK" w:hAnsi="Times New Roman"/>
          <w:sz w:val="28"/>
          <w:szCs w:val="32"/>
        </w:rPr>
        <w:t xml:space="preserve">          </w:t>
      </w:r>
      <w:r w:rsidR="00E427CC" w:rsidRPr="00CD437A">
        <w:rPr>
          <w:rFonts w:ascii="Times New Roman" w:eastAsia="方正仿宋_GBK" w:hAnsi="Times New Roman" w:hint="eastAsia"/>
          <w:sz w:val="28"/>
          <w:szCs w:val="32"/>
        </w:rPr>
        <w:t xml:space="preserve">              </w:t>
      </w:r>
      <w:r w:rsidRPr="00CD437A">
        <w:rPr>
          <w:rFonts w:ascii="Times New Roman" w:eastAsia="方正仿宋_GBK" w:hAnsi="Times New Roman"/>
          <w:sz w:val="28"/>
          <w:szCs w:val="32"/>
        </w:rPr>
        <w:t xml:space="preserve">  </w:t>
      </w:r>
      <w:r w:rsidR="00E427CC" w:rsidRPr="00CD437A">
        <w:rPr>
          <w:rFonts w:ascii="Times New Roman" w:eastAsia="方正仿宋_GBK" w:hAnsi="Times New Roman" w:hint="eastAsia"/>
          <w:sz w:val="28"/>
          <w:szCs w:val="32"/>
        </w:rPr>
        <w:t xml:space="preserve">         </w:t>
      </w:r>
      <w:r w:rsidRPr="00CD437A">
        <w:rPr>
          <w:rFonts w:ascii="Times New Roman" w:eastAsia="方正仿宋_GBK" w:hAnsi="Times New Roman"/>
          <w:sz w:val="28"/>
          <w:szCs w:val="32"/>
        </w:rPr>
        <w:t xml:space="preserve">                  </w:t>
      </w:r>
      <w:r w:rsidRPr="00CD437A">
        <w:rPr>
          <w:rFonts w:ascii="Times New Roman" w:eastAsia="方正仿宋_GBK" w:hAnsi="Times New Roman" w:hint="eastAsia"/>
          <w:sz w:val="28"/>
          <w:szCs w:val="32"/>
        </w:rPr>
        <w:t xml:space="preserve">                             </w:t>
      </w:r>
      <w:r w:rsidRPr="00CD437A">
        <w:rPr>
          <w:rFonts w:ascii="Times New Roman" w:eastAsia="方正仿宋_GBK" w:hAnsi="Times New Roman"/>
          <w:sz w:val="28"/>
          <w:szCs w:val="32"/>
        </w:rPr>
        <w:t xml:space="preserve">           </w:t>
      </w:r>
      <w:r w:rsidRPr="00CD437A">
        <w:rPr>
          <w:rFonts w:ascii="Times New Roman" w:eastAsia="方正仿宋_GBK" w:hAnsi="Times New Roman"/>
          <w:sz w:val="28"/>
          <w:szCs w:val="32"/>
        </w:rPr>
        <w:t>填报时间：</w:t>
      </w:r>
      <w:r w:rsidR="00E427CC" w:rsidRPr="00CD437A">
        <w:rPr>
          <w:rFonts w:ascii="Times New Roman" w:eastAsia="方正仿宋_GBK" w:hAnsi="Times New Roman"/>
          <w:sz w:val="28"/>
          <w:szCs w:val="32"/>
        </w:rPr>
        <w:t>202</w:t>
      </w:r>
      <w:r w:rsidR="00E427CC" w:rsidRPr="00CD437A">
        <w:rPr>
          <w:rFonts w:ascii="Times New Roman" w:eastAsia="方正仿宋_GBK" w:hAnsi="Times New Roman" w:hint="eastAsia"/>
          <w:sz w:val="28"/>
          <w:szCs w:val="32"/>
        </w:rPr>
        <w:t>2</w:t>
      </w:r>
      <w:r w:rsidRPr="00CD437A">
        <w:rPr>
          <w:rFonts w:ascii="Times New Roman" w:eastAsia="方正仿宋_GBK" w:hAnsi="Times New Roman"/>
          <w:sz w:val="28"/>
          <w:szCs w:val="32"/>
        </w:rPr>
        <w:t>年</w:t>
      </w:r>
      <w:r w:rsidR="00E427CC" w:rsidRPr="00CD437A">
        <w:rPr>
          <w:rFonts w:ascii="Times New Roman" w:eastAsia="方正仿宋_GBK" w:hAnsi="Times New Roman" w:hint="eastAsia"/>
          <w:sz w:val="28"/>
          <w:szCs w:val="32"/>
        </w:rPr>
        <w:t>3</w:t>
      </w:r>
      <w:r w:rsidRPr="00CD437A">
        <w:rPr>
          <w:rFonts w:ascii="Times New Roman" w:eastAsia="方正仿宋_GBK" w:hAnsi="Times New Roman"/>
          <w:sz w:val="28"/>
          <w:szCs w:val="32"/>
        </w:rPr>
        <w:t>月</w:t>
      </w:r>
      <w:r w:rsidR="00E427CC" w:rsidRPr="00CD437A">
        <w:rPr>
          <w:rFonts w:ascii="Times New Roman" w:eastAsia="方正仿宋_GBK" w:hAnsi="Times New Roman" w:hint="eastAsia"/>
          <w:sz w:val="28"/>
          <w:szCs w:val="32"/>
        </w:rPr>
        <w:t>9</w:t>
      </w:r>
      <w:r w:rsidRPr="00CD437A">
        <w:rPr>
          <w:rFonts w:ascii="Times New Roman" w:eastAsia="方正仿宋_GBK" w:hAnsi="Times New Roman"/>
          <w:sz w:val="28"/>
          <w:szCs w:val="32"/>
        </w:rPr>
        <w:t>日</w:t>
      </w:r>
    </w:p>
    <w:tbl>
      <w:tblPr>
        <w:tblW w:w="14318" w:type="dxa"/>
        <w:jc w:val="center"/>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19"/>
        <w:gridCol w:w="850"/>
        <w:gridCol w:w="10064"/>
        <w:gridCol w:w="1985"/>
      </w:tblGrid>
      <w:tr w:rsidR="00E427CC" w:rsidRPr="00CD437A" w:rsidTr="00695361">
        <w:trPr>
          <w:trHeight w:val="680"/>
          <w:jc w:val="center"/>
        </w:trPr>
        <w:tc>
          <w:tcPr>
            <w:tcW w:w="1419" w:type="dxa"/>
            <w:vAlign w:val="center"/>
          </w:tcPr>
          <w:p w:rsidR="00E427CC" w:rsidRPr="00CD437A" w:rsidRDefault="00E427CC" w:rsidP="00E427CC">
            <w:pPr>
              <w:spacing w:after="0"/>
              <w:jc w:val="center"/>
              <w:rPr>
                <w:rFonts w:ascii="Times New Roman" w:eastAsia="方正仿宋_GBK" w:hAnsi="Times New Roman" w:cs="仿宋_GB2312"/>
                <w:b/>
                <w:sz w:val="28"/>
                <w:szCs w:val="24"/>
              </w:rPr>
            </w:pPr>
            <w:r w:rsidRPr="00CD437A">
              <w:rPr>
                <w:rFonts w:ascii="Times New Roman" w:eastAsia="方正仿宋_GBK" w:hAnsi="Times New Roman" w:cs="仿宋_GB2312" w:hint="eastAsia"/>
                <w:b/>
                <w:sz w:val="28"/>
                <w:szCs w:val="24"/>
              </w:rPr>
              <w:t>项目指标</w:t>
            </w:r>
          </w:p>
        </w:tc>
        <w:tc>
          <w:tcPr>
            <w:tcW w:w="850" w:type="dxa"/>
            <w:vAlign w:val="center"/>
          </w:tcPr>
          <w:p w:rsidR="00E427CC" w:rsidRPr="00CD437A" w:rsidRDefault="00E427CC" w:rsidP="00E427CC">
            <w:pPr>
              <w:spacing w:after="0"/>
              <w:jc w:val="center"/>
              <w:rPr>
                <w:rFonts w:ascii="Times New Roman" w:eastAsia="方正仿宋_GBK" w:hAnsi="Times New Roman" w:cs="仿宋_GB2312"/>
                <w:b/>
                <w:sz w:val="28"/>
                <w:szCs w:val="24"/>
              </w:rPr>
            </w:pPr>
            <w:r w:rsidRPr="00CD437A">
              <w:rPr>
                <w:rFonts w:ascii="Times New Roman" w:eastAsia="方正仿宋_GBK" w:hAnsi="Times New Roman" w:cs="仿宋_GB2312" w:hint="eastAsia"/>
                <w:b/>
                <w:sz w:val="28"/>
                <w:szCs w:val="24"/>
              </w:rPr>
              <w:t>序号</w:t>
            </w:r>
          </w:p>
        </w:tc>
        <w:tc>
          <w:tcPr>
            <w:tcW w:w="10064" w:type="dxa"/>
            <w:vAlign w:val="center"/>
          </w:tcPr>
          <w:p w:rsidR="00E427CC" w:rsidRPr="00CD437A" w:rsidRDefault="00E427CC" w:rsidP="00E427CC">
            <w:pPr>
              <w:spacing w:after="0"/>
              <w:jc w:val="center"/>
              <w:rPr>
                <w:rFonts w:ascii="Times New Roman" w:eastAsia="方正仿宋_GBK" w:hAnsi="Times New Roman" w:cs="仿宋_GB2312"/>
                <w:b/>
                <w:sz w:val="28"/>
                <w:szCs w:val="24"/>
              </w:rPr>
            </w:pPr>
            <w:r w:rsidRPr="00CD437A">
              <w:rPr>
                <w:rFonts w:ascii="Times New Roman" w:eastAsia="方正仿宋_GBK" w:hAnsi="Times New Roman" w:cs="仿宋_GB2312" w:hint="eastAsia"/>
                <w:b/>
                <w:sz w:val="28"/>
                <w:szCs w:val="24"/>
              </w:rPr>
              <w:t>重点普法任务</w:t>
            </w:r>
          </w:p>
        </w:tc>
        <w:tc>
          <w:tcPr>
            <w:tcW w:w="1985" w:type="dxa"/>
            <w:vAlign w:val="center"/>
          </w:tcPr>
          <w:p w:rsidR="00E427CC" w:rsidRPr="00CD437A" w:rsidRDefault="00E427CC" w:rsidP="00E427CC">
            <w:pPr>
              <w:spacing w:after="0"/>
              <w:jc w:val="center"/>
              <w:rPr>
                <w:rFonts w:ascii="Times New Roman" w:eastAsia="方正仿宋_GBK" w:hAnsi="Times New Roman" w:cs="仿宋_GB2312"/>
                <w:b/>
                <w:sz w:val="28"/>
                <w:szCs w:val="24"/>
              </w:rPr>
            </w:pPr>
            <w:r w:rsidRPr="00CD437A">
              <w:rPr>
                <w:rFonts w:ascii="Times New Roman" w:eastAsia="方正仿宋_GBK" w:hAnsi="Times New Roman" w:cs="仿宋_GB2312" w:hint="eastAsia"/>
                <w:b/>
                <w:sz w:val="28"/>
                <w:szCs w:val="24"/>
              </w:rPr>
              <w:t>备注</w:t>
            </w:r>
          </w:p>
        </w:tc>
      </w:tr>
      <w:tr w:rsidR="00E427CC" w:rsidRPr="00CD437A" w:rsidTr="00695361">
        <w:trPr>
          <w:trHeight w:val="624"/>
          <w:jc w:val="center"/>
        </w:trPr>
        <w:tc>
          <w:tcPr>
            <w:tcW w:w="1419" w:type="dxa"/>
            <w:vMerge w:val="restart"/>
            <w:vAlign w:val="center"/>
          </w:tcPr>
          <w:p w:rsidR="00E427CC" w:rsidRPr="00CD437A" w:rsidRDefault="00E427CC" w:rsidP="007948DE">
            <w:pPr>
              <w:spacing w:after="0"/>
              <w:jc w:val="center"/>
              <w:rPr>
                <w:rFonts w:ascii="Times New Roman" w:eastAsia="方正仿宋_GBK" w:hAnsi="Times New Roman" w:cs="仿宋_GB2312"/>
                <w:b/>
                <w:sz w:val="28"/>
                <w:szCs w:val="24"/>
              </w:rPr>
            </w:pPr>
            <w:r w:rsidRPr="00CD437A">
              <w:rPr>
                <w:rFonts w:ascii="Times New Roman" w:eastAsia="方正仿宋_GBK" w:hAnsi="Times New Roman" w:cs="仿宋_GB2312" w:hint="eastAsia"/>
                <w:b/>
                <w:sz w:val="28"/>
                <w:szCs w:val="24"/>
              </w:rPr>
              <w:t>公共指标</w:t>
            </w:r>
          </w:p>
        </w:tc>
        <w:tc>
          <w:tcPr>
            <w:tcW w:w="850" w:type="dxa"/>
            <w:vAlign w:val="center"/>
          </w:tcPr>
          <w:p w:rsidR="00E427CC" w:rsidRPr="00CD437A" w:rsidRDefault="00E427CC" w:rsidP="00E427CC">
            <w:pPr>
              <w:spacing w:after="0"/>
              <w:jc w:val="center"/>
              <w:rPr>
                <w:rFonts w:ascii="Times New Roman" w:eastAsia="方正仿宋_GBK" w:hAnsi="Times New Roman"/>
                <w:sz w:val="24"/>
                <w:szCs w:val="24"/>
              </w:rPr>
            </w:pPr>
            <w:r w:rsidRPr="00CD437A">
              <w:rPr>
                <w:rFonts w:ascii="Times New Roman" w:eastAsia="方正仿宋_GBK" w:hAnsi="Times New Roman"/>
                <w:sz w:val="24"/>
                <w:szCs w:val="24"/>
              </w:rPr>
              <w:t>1</w:t>
            </w:r>
          </w:p>
        </w:tc>
        <w:tc>
          <w:tcPr>
            <w:tcW w:w="10064" w:type="dxa"/>
            <w:vAlign w:val="center"/>
          </w:tcPr>
          <w:p w:rsidR="00E427CC" w:rsidRPr="00CD437A" w:rsidRDefault="00E427CC" w:rsidP="00E427CC">
            <w:pPr>
              <w:spacing w:after="0" w:line="300" w:lineRule="exact"/>
              <w:jc w:val="both"/>
              <w:rPr>
                <w:rFonts w:ascii="Times New Roman" w:eastAsia="方正仿宋_GBK" w:hAnsi="Times New Roman"/>
                <w:sz w:val="24"/>
                <w:szCs w:val="24"/>
              </w:rPr>
            </w:pPr>
            <w:r w:rsidRPr="00CD437A">
              <w:rPr>
                <w:rFonts w:ascii="Times New Roman" w:eastAsia="方正仿宋_GBK" w:hAnsi="Times New Roman" w:hint="eastAsia"/>
                <w:sz w:val="24"/>
                <w:szCs w:val="24"/>
              </w:rPr>
              <w:t>深入学习宣传习近平法治思想，将相关内容纳入年内党委中心组集中学法内容和本单位、本系统法治培训内容，开展宣讲不少于</w:t>
            </w:r>
            <w:r w:rsidRPr="00CD437A">
              <w:rPr>
                <w:rFonts w:ascii="Times New Roman" w:eastAsia="方正仿宋_GBK" w:hAnsi="Times New Roman" w:hint="eastAsia"/>
                <w:sz w:val="24"/>
                <w:szCs w:val="24"/>
              </w:rPr>
              <w:t>1</w:t>
            </w:r>
            <w:r w:rsidRPr="00CD437A">
              <w:rPr>
                <w:rFonts w:ascii="Times New Roman" w:eastAsia="方正仿宋_GBK" w:hAnsi="Times New Roman" w:hint="eastAsia"/>
                <w:sz w:val="24"/>
                <w:szCs w:val="24"/>
              </w:rPr>
              <w:t>次。</w:t>
            </w:r>
          </w:p>
        </w:tc>
        <w:tc>
          <w:tcPr>
            <w:tcW w:w="1985" w:type="dxa"/>
            <w:vAlign w:val="center"/>
          </w:tcPr>
          <w:p w:rsidR="00E427CC" w:rsidRPr="00CD437A" w:rsidRDefault="00E427CC">
            <w:pPr>
              <w:spacing w:after="0" w:line="300" w:lineRule="exact"/>
              <w:jc w:val="center"/>
              <w:rPr>
                <w:rFonts w:ascii="Times New Roman" w:eastAsia="方正仿宋_GBK" w:hAnsi="Times New Roman"/>
                <w:sz w:val="24"/>
                <w:szCs w:val="24"/>
              </w:rPr>
            </w:pPr>
          </w:p>
        </w:tc>
      </w:tr>
      <w:tr w:rsidR="00E427CC" w:rsidRPr="00CD437A" w:rsidTr="00695361">
        <w:trPr>
          <w:trHeight w:val="624"/>
          <w:jc w:val="center"/>
        </w:trPr>
        <w:tc>
          <w:tcPr>
            <w:tcW w:w="1419" w:type="dxa"/>
            <w:vMerge/>
          </w:tcPr>
          <w:p w:rsidR="00E427CC" w:rsidRPr="00CD437A" w:rsidRDefault="00E427CC">
            <w:pPr>
              <w:rPr>
                <w:rFonts w:ascii="Times New Roman" w:hAnsi="Times New Roman"/>
              </w:rPr>
            </w:pPr>
          </w:p>
        </w:tc>
        <w:tc>
          <w:tcPr>
            <w:tcW w:w="850" w:type="dxa"/>
            <w:vAlign w:val="center"/>
          </w:tcPr>
          <w:p w:rsidR="00E427CC" w:rsidRPr="00CD437A" w:rsidRDefault="00E427CC" w:rsidP="00E427CC">
            <w:pPr>
              <w:spacing w:after="0"/>
              <w:jc w:val="center"/>
              <w:rPr>
                <w:rFonts w:ascii="Times New Roman" w:eastAsia="方正仿宋_GBK" w:hAnsi="Times New Roman"/>
                <w:sz w:val="24"/>
                <w:szCs w:val="24"/>
              </w:rPr>
            </w:pPr>
            <w:r w:rsidRPr="00CD437A">
              <w:rPr>
                <w:rFonts w:ascii="Times New Roman" w:eastAsia="方正仿宋_GBK" w:hAnsi="Times New Roman" w:hint="eastAsia"/>
                <w:sz w:val="24"/>
                <w:szCs w:val="24"/>
              </w:rPr>
              <w:t>2</w:t>
            </w:r>
          </w:p>
        </w:tc>
        <w:tc>
          <w:tcPr>
            <w:tcW w:w="10064" w:type="dxa"/>
            <w:vAlign w:val="center"/>
          </w:tcPr>
          <w:p w:rsidR="00E427CC" w:rsidRPr="00CD437A" w:rsidRDefault="00E427CC" w:rsidP="00E427CC">
            <w:pPr>
              <w:spacing w:after="0" w:line="300" w:lineRule="exact"/>
              <w:jc w:val="both"/>
              <w:rPr>
                <w:rFonts w:ascii="Times New Roman" w:eastAsia="方正仿宋_GBK" w:hAnsi="Times New Roman"/>
                <w:sz w:val="24"/>
                <w:szCs w:val="24"/>
              </w:rPr>
            </w:pPr>
            <w:r w:rsidRPr="00CD437A">
              <w:rPr>
                <w:rFonts w:ascii="Times New Roman" w:eastAsia="方正仿宋_GBK" w:hAnsi="Times New Roman" w:hint="eastAsia"/>
                <w:sz w:val="24"/>
                <w:szCs w:val="24"/>
              </w:rPr>
              <w:t>突出宣传宪法，开展宪法进机关活动，组织系统干部开展日常宪法学习宣传，集中组织好本系统“宪法宣传周”活动。</w:t>
            </w:r>
          </w:p>
        </w:tc>
        <w:tc>
          <w:tcPr>
            <w:tcW w:w="1985" w:type="dxa"/>
            <w:vAlign w:val="center"/>
          </w:tcPr>
          <w:p w:rsidR="00E427CC" w:rsidRPr="00CD437A" w:rsidRDefault="00E427CC">
            <w:pPr>
              <w:spacing w:after="0" w:line="300" w:lineRule="exact"/>
              <w:jc w:val="center"/>
              <w:rPr>
                <w:rFonts w:ascii="Times New Roman" w:eastAsia="方正仿宋_GBK" w:hAnsi="Times New Roman"/>
                <w:sz w:val="24"/>
                <w:szCs w:val="24"/>
              </w:rPr>
            </w:pPr>
          </w:p>
        </w:tc>
      </w:tr>
      <w:tr w:rsidR="00E427CC" w:rsidRPr="00CD437A" w:rsidTr="00695361">
        <w:trPr>
          <w:trHeight w:val="624"/>
          <w:jc w:val="center"/>
        </w:trPr>
        <w:tc>
          <w:tcPr>
            <w:tcW w:w="1419" w:type="dxa"/>
            <w:vMerge/>
          </w:tcPr>
          <w:p w:rsidR="00E427CC" w:rsidRPr="00CD437A" w:rsidRDefault="00E427CC">
            <w:pPr>
              <w:rPr>
                <w:rFonts w:ascii="Times New Roman" w:hAnsi="Times New Roman"/>
              </w:rPr>
            </w:pPr>
          </w:p>
        </w:tc>
        <w:tc>
          <w:tcPr>
            <w:tcW w:w="850" w:type="dxa"/>
            <w:vAlign w:val="center"/>
          </w:tcPr>
          <w:p w:rsidR="00E427CC" w:rsidRPr="00CD437A" w:rsidRDefault="00E427CC" w:rsidP="00E427CC">
            <w:pPr>
              <w:spacing w:after="0"/>
              <w:jc w:val="center"/>
              <w:rPr>
                <w:rFonts w:ascii="Times New Roman" w:eastAsia="方正仿宋_GBK" w:hAnsi="Times New Roman"/>
                <w:sz w:val="24"/>
                <w:szCs w:val="24"/>
              </w:rPr>
            </w:pPr>
            <w:r w:rsidRPr="00CD437A">
              <w:rPr>
                <w:rFonts w:ascii="Times New Roman" w:eastAsia="方正仿宋_GBK" w:hAnsi="Times New Roman" w:hint="eastAsia"/>
                <w:sz w:val="24"/>
                <w:szCs w:val="24"/>
              </w:rPr>
              <w:t>3</w:t>
            </w:r>
          </w:p>
        </w:tc>
        <w:tc>
          <w:tcPr>
            <w:tcW w:w="10064" w:type="dxa"/>
            <w:vAlign w:val="center"/>
          </w:tcPr>
          <w:p w:rsidR="00E427CC" w:rsidRPr="00CD437A" w:rsidRDefault="00E427CC" w:rsidP="00E427CC">
            <w:pPr>
              <w:spacing w:after="0" w:line="300" w:lineRule="exact"/>
              <w:jc w:val="both"/>
              <w:rPr>
                <w:rFonts w:ascii="Times New Roman" w:eastAsia="方正仿宋_GBK" w:hAnsi="Times New Roman"/>
                <w:sz w:val="24"/>
                <w:szCs w:val="24"/>
              </w:rPr>
            </w:pPr>
            <w:r w:rsidRPr="00CD437A">
              <w:rPr>
                <w:rFonts w:ascii="Times New Roman" w:eastAsia="方正仿宋_GBK" w:hAnsi="Times New Roman" w:hint="eastAsia"/>
                <w:sz w:val="24"/>
                <w:szCs w:val="24"/>
              </w:rPr>
              <w:t>落实党委理论学习中心组学法制度，每年组织学法不少于</w:t>
            </w:r>
            <w:r w:rsidRPr="00CD437A">
              <w:rPr>
                <w:rFonts w:ascii="Times New Roman" w:eastAsia="方正仿宋_GBK" w:hAnsi="Times New Roman" w:hint="eastAsia"/>
                <w:sz w:val="24"/>
                <w:szCs w:val="24"/>
              </w:rPr>
              <w:t>2</w:t>
            </w:r>
            <w:r w:rsidRPr="00CD437A">
              <w:rPr>
                <w:rFonts w:ascii="Times New Roman" w:eastAsia="方正仿宋_GBK" w:hAnsi="Times New Roman" w:hint="eastAsia"/>
                <w:sz w:val="24"/>
                <w:szCs w:val="24"/>
              </w:rPr>
              <w:t>次。</w:t>
            </w:r>
          </w:p>
        </w:tc>
        <w:tc>
          <w:tcPr>
            <w:tcW w:w="1985" w:type="dxa"/>
            <w:vAlign w:val="center"/>
          </w:tcPr>
          <w:p w:rsidR="00E427CC" w:rsidRPr="00CD437A" w:rsidRDefault="006B519A" w:rsidP="006B519A">
            <w:pPr>
              <w:spacing w:after="0" w:line="300" w:lineRule="exact"/>
              <w:jc w:val="both"/>
              <w:rPr>
                <w:rFonts w:ascii="Times New Roman" w:eastAsia="方正仿宋_GBK" w:hAnsi="Times New Roman"/>
                <w:sz w:val="24"/>
                <w:szCs w:val="24"/>
              </w:rPr>
            </w:pPr>
            <w:r w:rsidRPr="00CD437A">
              <w:rPr>
                <w:rFonts w:ascii="Times New Roman" w:eastAsia="方正仿宋_GBK" w:hAnsi="Times New Roman" w:hint="eastAsia"/>
                <w:sz w:val="24"/>
                <w:szCs w:val="24"/>
              </w:rPr>
              <w:t>结合我关“每会一法”党委集体学法工作开展。</w:t>
            </w:r>
          </w:p>
        </w:tc>
      </w:tr>
      <w:tr w:rsidR="00E427CC" w:rsidRPr="00CD437A" w:rsidTr="00695361">
        <w:trPr>
          <w:trHeight w:val="624"/>
          <w:jc w:val="center"/>
        </w:trPr>
        <w:tc>
          <w:tcPr>
            <w:tcW w:w="1419" w:type="dxa"/>
            <w:vMerge/>
          </w:tcPr>
          <w:p w:rsidR="00E427CC" w:rsidRPr="00CD437A" w:rsidRDefault="00E427CC">
            <w:pPr>
              <w:rPr>
                <w:rFonts w:ascii="Times New Roman" w:hAnsi="Times New Roman"/>
              </w:rPr>
            </w:pPr>
          </w:p>
        </w:tc>
        <w:tc>
          <w:tcPr>
            <w:tcW w:w="850" w:type="dxa"/>
            <w:vAlign w:val="center"/>
          </w:tcPr>
          <w:p w:rsidR="00E427CC" w:rsidRPr="00CD437A" w:rsidRDefault="00E427CC" w:rsidP="00E427CC">
            <w:pPr>
              <w:spacing w:after="0"/>
              <w:jc w:val="center"/>
              <w:rPr>
                <w:rFonts w:ascii="Times New Roman" w:eastAsia="方正仿宋_GBK" w:hAnsi="Times New Roman"/>
                <w:sz w:val="24"/>
                <w:szCs w:val="24"/>
              </w:rPr>
            </w:pPr>
            <w:r w:rsidRPr="00CD437A">
              <w:rPr>
                <w:rFonts w:ascii="Times New Roman" w:eastAsia="方正仿宋_GBK" w:hAnsi="Times New Roman" w:hint="eastAsia"/>
                <w:sz w:val="24"/>
                <w:szCs w:val="24"/>
              </w:rPr>
              <w:t>4</w:t>
            </w:r>
          </w:p>
        </w:tc>
        <w:tc>
          <w:tcPr>
            <w:tcW w:w="10064" w:type="dxa"/>
            <w:vAlign w:val="center"/>
          </w:tcPr>
          <w:p w:rsidR="00E427CC" w:rsidRPr="00CD437A" w:rsidRDefault="00E427CC" w:rsidP="00E427CC">
            <w:pPr>
              <w:spacing w:after="0" w:line="300" w:lineRule="exact"/>
              <w:jc w:val="both"/>
              <w:rPr>
                <w:rFonts w:ascii="Times New Roman" w:eastAsia="方正仿宋_GBK" w:hAnsi="Times New Roman"/>
                <w:sz w:val="24"/>
                <w:szCs w:val="24"/>
              </w:rPr>
            </w:pPr>
            <w:r w:rsidRPr="00CD437A">
              <w:rPr>
                <w:rFonts w:ascii="Times New Roman" w:eastAsia="方正仿宋_GBK" w:hAnsi="Times New Roman" w:hint="eastAsia"/>
                <w:sz w:val="24"/>
                <w:szCs w:val="24"/>
              </w:rPr>
              <w:t>落实领导干部年终述法制度，在年度述职中加入述法内容。</w:t>
            </w:r>
          </w:p>
        </w:tc>
        <w:tc>
          <w:tcPr>
            <w:tcW w:w="1985" w:type="dxa"/>
            <w:vAlign w:val="center"/>
          </w:tcPr>
          <w:p w:rsidR="00E427CC" w:rsidRPr="00CD437A" w:rsidRDefault="00E427CC">
            <w:pPr>
              <w:spacing w:after="0" w:line="300" w:lineRule="exact"/>
              <w:jc w:val="center"/>
              <w:rPr>
                <w:rFonts w:ascii="Times New Roman" w:eastAsia="方正仿宋_GBK" w:hAnsi="Times New Roman"/>
                <w:sz w:val="24"/>
                <w:szCs w:val="24"/>
              </w:rPr>
            </w:pPr>
          </w:p>
        </w:tc>
      </w:tr>
      <w:tr w:rsidR="00E427CC" w:rsidRPr="00CD437A" w:rsidTr="00695361">
        <w:trPr>
          <w:trHeight w:val="624"/>
          <w:jc w:val="center"/>
        </w:trPr>
        <w:tc>
          <w:tcPr>
            <w:tcW w:w="1419" w:type="dxa"/>
            <w:vMerge/>
          </w:tcPr>
          <w:p w:rsidR="00E427CC" w:rsidRPr="00CD437A" w:rsidRDefault="00E427CC">
            <w:pPr>
              <w:rPr>
                <w:rFonts w:ascii="Times New Roman" w:hAnsi="Times New Roman"/>
              </w:rPr>
            </w:pPr>
          </w:p>
        </w:tc>
        <w:tc>
          <w:tcPr>
            <w:tcW w:w="850" w:type="dxa"/>
            <w:vAlign w:val="center"/>
          </w:tcPr>
          <w:p w:rsidR="00E427CC" w:rsidRPr="00CD437A" w:rsidRDefault="00E427CC" w:rsidP="00E427CC">
            <w:pPr>
              <w:spacing w:after="0"/>
              <w:jc w:val="center"/>
              <w:rPr>
                <w:rFonts w:ascii="Times New Roman" w:eastAsia="方正仿宋_GBK" w:hAnsi="Times New Roman"/>
                <w:sz w:val="24"/>
                <w:szCs w:val="24"/>
              </w:rPr>
            </w:pPr>
            <w:r w:rsidRPr="00CD437A">
              <w:rPr>
                <w:rFonts w:ascii="Times New Roman" w:eastAsia="方正仿宋_GBK" w:hAnsi="Times New Roman" w:hint="eastAsia"/>
                <w:sz w:val="24"/>
                <w:szCs w:val="24"/>
              </w:rPr>
              <w:t>5</w:t>
            </w:r>
          </w:p>
        </w:tc>
        <w:tc>
          <w:tcPr>
            <w:tcW w:w="10064" w:type="dxa"/>
            <w:vAlign w:val="center"/>
          </w:tcPr>
          <w:p w:rsidR="00E427CC" w:rsidRPr="00CD437A" w:rsidRDefault="00E427CC" w:rsidP="00E427CC">
            <w:pPr>
              <w:spacing w:after="0" w:line="300" w:lineRule="exact"/>
              <w:jc w:val="both"/>
              <w:rPr>
                <w:rFonts w:ascii="Times New Roman" w:eastAsia="方正仿宋_GBK" w:hAnsi="Times New Roman"/>
                <w:sz w:val="24"/>
                <w:szCs w:val="24"/>
              </w:rPr>
            </w:pPr>
            <w:r w:rsidRPr="00CD437A">
              <w:rPr>
                <w:rFonts w:ascii="Times New Roman" w:eastAsia="方正仿宋_GBK" w:hAnsi="Times New Roman" w:hint="eastAsia"/>
                <w:sz w:val="24"/>
                <w:szCs w:val="24"/>
              </w:rPr>
              <w:t>健全完善国家工作人员日常学法制度、法治培训制度、学法用法考核制度，每年至少举办一期法治专题培训班。组织做好本单位工作人员网上学法，年内课时达标率</w:t>
            </w:r>
            <w:r w:rsidRPr="00CD437A">
              <w:rPr>
                <w:rFonts w:ascii="Times New Roman" w:eastAsia="方正仿宋_GBK" w:hAnsi="Times New Roman" w:hint="eastAsia"/>
                <w:sz w:val="24"/>
                <w:szCs w:val="24"/>
              </w:rPr>
              <w:t>100%</w:t>
            </w:r>
            <w:r w:rsidRPr="00CD437A">
              <w:rPr>
                <w:rFonts w:ascii="Times New Roman" w:eastAsia="方正仿宋_GBK" w:hAnsi="Times New Roman" w:hint="eastAsia"/>
                <w:sz w:val="24"/>
                <w:szCs w:val="24"/>
              </w:rPr>
              <w:t>，合格率</w:t>
            </w:r>
            <w:r w:rsidRPr="00CD437A">
              <w:rPr>
                <w:rFonts w:ascii="Times New Roman" w:eastAsia="方正仿宋_GBK" w:hAnsi="Times New Roman" w:hint="eastAsia"/>
                <w:sz w:val="24"/>
                <w:szCs w:val="24"/>
              </w:rPr>
              <w:t>98%</w:t>
            </w:r>
            <w:r w:rsidRPr="00CD437A">
              <w:rPr>
                <w:rFonts w:ascii="Times New Roman" w:eastAsia="方正仿宋_GBK" w:hAnsi="Times New Roman" w:hint="eastAsia"/>
                <w:sz w:val="24"/>
                <w:szCs w:val="24"/>
              </w:rPr>
              <w:t>。按规定及时编辑、更新本系统国家工作人员年度学法相关专业法律法规学习读本和考试题库。</w:t>
            </w:r>
          </w:p>
        </w:tc>
        <w:tc>
          <w:tcPr>
            <w:tcW w:w="1985" w:type="dxa"/>
            <w:vAlign w:val="center"/>
          </w:tcPr>
          <w:p w:rsidR="00E427CC" w:rsidRPr="00CD437A" w:rsidRDefault="00E427CC">
            <w:pPr>
              <w:spacing w:after="0" w:line="300" w:lineRule="exact"/>
              <w:jc w:val="center"/>
              <w:rPr>
                <w:rFonts w:ascii="Times New Roman" w:eastAsia="方正仿宋_GBK" w:hAnsi="Times New Roman"/>
                <w:sz w:val="24"/>
                <w:szCs w:val="24"/>
              </w:rPr>
            </w:pPr>
          </w:p>
        </w:tc>
      </w:tr>
      <w:tr w:rsidR="00E427CC" w:rsidRPr="00CD437A" w:rsidTr="00695361">
        <w:trPr>
          <w:trHeight w:val="624"/>
          <w:jc w:val="center"/>
        </w:trPr>
        <w:tc>
          <w:tcPr>
            <w:tcW w:w="1419" w:type="dxa"/>
            <w:vMerge/>
          </w:tcPr>
          <w:p w:rsidR="00E427CC" w:rsidRPr="00CD437A" w:rsidRDefault="00E427CC">
            <w:pPr>
              <w:rPr>
                <w:rFonts w:ascii="Times New Roman" w:hAnsi="Times New Roman"/>
              </w:rPr>
            </w:pPr>
          </w:p>
        </w:tc>
        <w:tc>
          <w:tcPr>
            <w:tcW w:w="850" w:type="dxa"/>
            <w:vAlign w:val="center"/>
          </w:tcPr>
          <w:p w:rsidR="00E427CC" w:rsidRPr="00CD437A" w:rsidRDefault="00E427CC" w:rsidP="00E427CC">
            <w:pPr>
              <w:spacing w:after="0"/>
              <w:jc w:val="center"/>
              <w:rPr>
                <w:rFonts w:ascii="Times New Roman" w:eastAsia="方正仿宋_GBK" w:hAnsi="Times New Roman"/>
                <w:sz w:val="24"/>
                <w:szCs w:val="24"/>
              </w:rPr>
            </w:pPr>
            <w:r w:rsidRPr="00CD437A">
              <w:rPr>
                <w:rFonts w:ascii="Times New Roman" w:eastAsia="方正仿宋_GBK" w:hAnsi="Times New Roman" w:hint="eastAsia"/>
                <w:sz w:val="24"/>
                <w:szCs w:val="24"/>
              </w:rPr>
              <w:t>6</w:t>
            </w:r>
          </w:p>
        </w:tc>
        <w:tc>
          <w:tcPr>
            <w:tcW w:w="10064" w:type="dxa"/>
            <w:vAlign w:val="center"/>
          </w:tcPr>
          <w:p w:rsidR="00E427CC" w:rsidRPr="00CD437A" w:rsidRDefault="00E427CC" w:rsidP="00E427CC">
            <w:pPr>
              <w:spacing w:after="0" w:line="300" w:lineRule="exact"/>
              <w:jc w:val="both"/>
              <w:rPr>
                <w:rFonts w:ascii="Times New Roman" w:eastAsia="方正仿宋_GBK" w:hAnsi="Times New Roman"/>
                <w:sz w:val="24"/>
                <w:szCs w:val="24"/>
              </w:rPr>
            </w:pPr>
            <w:r w:rsidRPr="00CD437A">
              <w:rPr>
                <w:rFonts w:ascii="Times New Roman" w:eastAsia="方正仿宋_GBK" w:hAnsi="Times New Roman" w:hint="eastAsia"/>
                <w:sz w:val="24"/>
                <w:szCs w:val="24"/>
              </w:rPr>
              <w:t>落实国家工作人员旁听庭审制度，组织网上集中观看或是现场集中旁听庭审，年内不少于</w:t>
            </w:r>
            <w:r w:rsidRPr="00CD437A">
              <w:rPr>
                <w:rFonts w:ascii="Times New Roman" w:eastAsia="方正仿宋_GBK" w:hAnsi="Times New Roman" w:hint="eastAsia"/>
                <w:sz w:val="24"/>
                <w:szCs w:val="24"/>
              </w:rPr>
              <w:t>1</w:t>
            </w:r>
            <w:r w:rsidRPr="00CD437A">
              <w:rPr>
                <w:rFonts w:ascii="Times New Roman" w:eastAsia="方正仿宋_GBK" w:hAnsi="Times New Roman" w:hint="eastAsia"/>
                <w:sz w:val="24"/>
                <w:szCs w:val="24"/>
              </w:rPr>
              <w:t>次。</w:t>
            </w:r>
          </w:p>
        </w:tc>
        <w:tc>
          <w:tcPr>
            <w:tcW w:w="1985" w:type="dxa"/>
            <w:vAlign w:val="center"/>
          </w:tcPr>
          <w:p w:rsidR="00E427CC" w:rsidRPr="00CD437A" w:rsidRDefault="00E427CC">
            <w:pPr>
              <w:spacing w:after="0" w:line="300" w:lineRule="exact"/>
              <w:jc w:val="center"/>
              <w:rPr>
                <w:rFonts w:ascii="Times New Roman" w:eastAsia="方正仿宋_GBK" w:hAnsi="Times New Roman"/>
                <w:sz w:val="24"/>
                <w:szCs w:val="24"/>
              </w:rPr>
            </w:pPr>
          </w:p>
        </w:tc>
      </w:tr>
      <w:tr w:rsidR="00E427CC" w:rsidRPr="00CD437A" w:rsidTr="00695361">
        <w:trPr>
          <w:trHeight w:val="624"/>
          <w:jc w:val="center"/>
        </w:trPr>
        <w:tc>
          <w:tcPr>
            <w:tcW w:w="1419" w:type="dxa"/>
            <w:vMerge/>
          </w:tcPr>
          <w:p w:rsidR="00E427CC" w:rsidRPr="00CD437A" w:rsidRDefault="00E427CC">
            <w:pPr>
              <w:rPr>
                <w:rFonts w:ascii="Times New Roman" w:hAnsi="Times New Roman"/>
              </w:rPr>
            </w:pPr>
          </w:p>
        </w:tc>
        <w:tc>
          <w:tcPr>
            <w:tcW w:w="850" w:type="dxa"/>
            <w:vAlign w:val="center"/>
          </w:tcPr>
          <w:p w:rsidR="00E427CC" w:rsidRPr="00CD437A" w:rsidRDefault="00E427CC" w:rsidP="00E427CC">
            <w:pPr>
              <w:spacing w:after="0"/>
              <w:jc w:val="center"/>
              <w:rPr>
                <w:rFonts w:ascii="Times New Roman" w:eastAsia="方正仿宋_GBK" w:hAnsi="Times New Roman"/>
                <w:sz w:val="24"/>
                <w:szCs w:val="24"/>
              </w:rPr>
            </w:pPr>
            <w:r w:rsidRPr="00CD437A">
              <w:rPr>
                <w:rFonts w:ascii="Times New Roman" w:eastAsia="方正仿宋_GBK" w:hAnsi="Times New Roman" w:hint="eastAsia"/>
                <w:sz w:val="24"/>
                <w:szCs w:val="24"/>
              </w:rPr>
              <w:t>7</w:t>
            </w:r>
          </w:p>
        </w:tc>
        <w:tc>
          <w:tcPr>
            <w:tcW w:w="10064" w:type="dxa"/>
            <w:vAlign w:val="center"/>
          </w:tcPr>
          <w:p w:rsidR="00E427CC" w:rsidRPr="00CD437A" w:rsidRDefault="00E427CC" w:rsidP="00E427CC">
            <w:pPr>
              <w:spacing w:after="0" w:line="300" w:lineRule="exact"/>
              <w:jc w:val="both"/>
              <w:rPr>
                <w:rFonts w:ascii="Times New Roman" w:eastAsia="方正仿宋_GBK" w:hAnsi="Times New Roman"/>
                <w:sz w:val="24"/>
                <w:szCs w:val="24"/>
              </w:rPr>
            </w:pPr>
            <w:r w:rsidRPr="00CD437A">
              <w:rPr>
                <w:rFonts w:ascii="Times New Roman" w:eastAsia="方正仿宋_GBK" w:hAnsi="Times New Roman" w:hint="eastAsia"/>
                <w:sz w:val="24"/>
                <w:szCs w:val="24"/>
              </w:rPr>
              <w:t>在部门单位门户网站、自办刊物、官方微博、微信公众号开辟法治宣传专栏（专题）。设置“以案释法”栏目，定期发布普法宣传内容和“以案释法”案例，年内报送不少于</w:t>
            </w:r>
            <w:r w:rsidRPr="00CD437A">
              <w:rPr>
                <w:rFonts w:ascii="Times New Roman" w:eastAsia="方正仿宋_GBK" w:hAnsi="Times New Roman" w:hint="eastAsia"/>
                <w:sz w:val="24"/>
                <w:szCs w:val="24"/>
              </w:rPr>
              <w:t>3</w:t>
            </w:r>
            <w:r w:rsidRPr="00CD437A">
              <w:rPr>
                <w:rFonts w:ascii="Times New Roman" w:eastAsia="方正仿宋_GBK" w:hAnsi="Times New Roman" w:hint="eastAsia"/>
                <w:sz w:val="24"/>
                <w:szCs w:val="24"/>
              </w:rPr>
              <w:t>个典型案例。</w:t>
            </w:r>
          </w:p>
        </w:tc>
        <w:tc>
          <w:tcPr>
            <w:tcW w:w="1985" w:type="dxa"/>
            <w:vAlign w:val="center"/>
          </w:tcPr>
          <w:p w:rsidR="00E427CC" w:rsidRPr="00CD437A" w:rsidRDefault="00E427CC">
            <w:pPr>
              <w:spacing w:after="0" w:line="300" w:lineRule="exact"/>
              <w:jc w:val="center"/>
              <w:rPr>
                <w:rFonts w:ascii="Times New Roman" w:eastAsia="方正仿宋_GBK" w:hAnsi="Times New Roman"/>
                <w:sz w:val="24"/>
                <w:szCs w:val="24"/>
              </w:rPr>
            </w:pPr>
          </w:p>
        </w:tc>
      </w:tr>
      <w:tr w:rsidR="00E427CC" w:rsidRPr="00CD437A" w:rsidTr="00695361">
        <w:trPr>
          <w:trHeight w:val="624"/>
          <w:jc w:val="center"/>
        </w:trPr>
        <w:tc>
          <w:tcPr>
            <w:tcW w:w="1419" w:type="dxa"/>
            <w:vMerge/>
          </w:tcPr>
          <w:p w:rsidR="00E427CC" w:rsidRPr="00CD437A" w:rsidRDefault="00E427CC">
            <w:pPr>
              <w:rPr>
                <w:rFonts w:ascii="Times New Roman" w:hAnsi="Times New Roman"/>
              </w:rPr>
            </w:pPr>
          </w:p>
        </w:tc>
        <w:tc>
          <w:tcPr>
            <w:tcW w:w="850" w:type="dxa"/>
            <w:vAlign w:val="center"/>
          </w:tcPr>
          <w:p w:rsidR="00E427CC" w:rsidRPr="00CD437A" w:rsidRDefault="00E427CC" w:rsidP="00E427CC">
            <w:pPr>
              <w:spacing w:after="0"/>
              <w:jc w:val="center"/>
              <w:rPr>
                <w:rFonts w:ascii="Times New Roman" w:eastAsia="方正仿宋_GBK" w:hAnsi="Times New Roman"/>
                <w:sz w:val="24"/>
                <w:szCs w:val="24"/>
              </w:rPr>
            </w:pPr>
            <w:r w:rsidRPr="00CD437A">
              <w:rPr>
                <w:rFonts w:ascii="Times New Roman" w:eastAsia="方正仿宋_GBK" w:hAnsi="Times New Roman" w:hint="eastAsia"/>
                <w:sz w:val="24"/>
                <w:szCs w:val="24"/>
              </w:rPr>
              <w:t>8</w:t>
            </w:r>
          </w:p>
        </w:tc>
        <w:tc>
          <w:tcPr>
            <w:tcW w:w="10064" w:type="dxa"/>
            <w:vAlign w:val="center"/>
          </w:tcPr>
          <w:p w:rsidR="00E427CC" w:rsidRPr="00CD437A" w:rsidRDefault="00E427CC" w:rsidP="00E427CC">
            <w:pPr>
              <w:spacing w:after="0" w:line="300" w:lineRule="exact"/>
              <w:jc w:val="both"/>
              <w:rPr>
                <w:rFonts w:ascii="Times New Roman" w:eastAsia="方正仿宋_GBK" w:hAnsi="Times New Roman"/>
                <w:sz w:val="24"/>
                <w:szCs w:val="24"/>
              </w:rPr>
            </w:pPr>
            <w:r w:rsidRPr="00CD437A">
              <w:rPr>
                <w:rFonts w:ascii="Times New Roman" w:eastAsia="方正仿宋_GBK" w:hAnsi="Times New Roman" w:hint="eastAsia"/>
                <w:sz w:val="24"/>
                <w:szCs w:val="24"/>
              </w:rPr>
              <w:t>加强对本单位乡村振兴联系点的指导，有针对性地宣传普及本部门与群众生产生活和乡村治理密切相关的法律法规，年内开展送法下乡活动不少于</w:t>
            </w:r>
            <w:r w:rsidRPr="00CD437A">
              <w:rPr>
                <w:rFonts w:ascii="Times New Roman" w:eastAsia="方正仿宋_GBK" w:hAnsi="Times New Roman" w:hint="eastAsia"/>
                <w:sz w:val="24"/>
                <w:szCs w:val="24"/>
              </w:rPr>
              <w:t>1</w:t>
            </w:r>
            <w:r w:rsidRPr="00CD437A">
              <w:rPr>
                <w:rFonts w:ascii="Times New Roman" w:eastAsia="方正仿宋_GBK" w:hAnsi="Times New Roman" w:hint="eastAsia"/>
                <w:sz w:val="24"/>
                <w:szCs w:val="24"/>
              </w:rPr>
              <w:t>次。</w:t>
            </w:r>
          </w:p>
        </w:tc>
        <w:tc>
          <w:tcPr>
            <w:tcW w:w="1985" w:type="dxa"/>
            <w:vAlign w:val="center"/>
          </w:tcPr>
          <w:p w:rsidR="00E427CC" w:rsidRPr="00CD437A" w:rsidRDefault="00E427CC">
            <w:pPr>
              <w:spacing w:after="0" w:line="300" w:lineRule="exact"/>
              <w:jc w:val="center"/>
              <w:rPr>
                <w:rFonts w:ascii="Times New Roman" w:eastAsia="方正仿宋_GBK" w:hAnsi="Times New Roman"/>
                <w:sz w:val="24"/>
                <w:szCs w:val="24"/>
              </w:rPr>
            </w:pPr>
          </w:p>
        </w:tc>
      </w:tr>
      <w:tr w:rsidR="00E427CC" w:rsidRPr="00CD437A" w:rsidTr="00695361">
        <w:trPr>
          <w:trHeight w:val="624"/>
          <w:jc w:val="center"/>
        </w:trPr>
        <w:tc>
          <w:tcPr>
            <w:tcW w:w="1419" w:type="dxa"/>
            <w:vMerge/>
          </w:tcPr>
          <w:p w:rsidR="00E427CC" w:rsidRPr="00CD437A" w:rsidRDefault="00E427CC">
            <w:pPr>
              <w:rPr>
                <w:rFonts w:ascii="Times New Roman" w:hAnsi="Times New Roman"/>
              </w:rPr>
            </w:pPr>
          </w:p>
        </w:tc>
        <w:tc>
          <w:tcPr>
            <w:tcW w:w="850" w:type="dxa"/>
            <w:vAlign w:val="center"/>
          </w:tcPr>
          <w:p w:rsidR="00E427CC" w:rsidRPr="00CD437A" w:rsidRDefault="00E427CC" w:rsidP="00E427CC">
            <w:pPr>
              <w:spacing w:after="0"/>
              <w:jc w:val="center"/>
              <w:rPr>
                <w:rFonts w:ascii="Times New Roman" w:eastAsia="方正仿宋_GBK" w:hAnsi="Times New Roman"/>
                <w:sz w:val="24"/>
                <w:szCs w:val="24"/>
              </w:rPr>
            </w:pPr>
            <w:r w:rsidRPr="00CD437A">
              <w:rPr>
                <w:rFonts w:ascii="Times New Roman" w:eastAsia="方正仿宋_GBK" w:hAnsi="Times New Roman" w:hint="eastAsia"/>
                <w:sz w:val="24"/>
                <w:szCs w:val="24"/>
              </w:rPr>
              <w:t>9</w:t>
            </w:r>
          </w:p>
        </w:tc>
        <w:tc>
          <w:tcPr>
            <w:tcW w:w="10064" w:type="dxa"/>
            <w:vAlign w:val="center"/>
          </w:tcPr>
          <w:p w:rsidR="00E427CC" w:rsidRPr="00CD437A" w:rsidRDefault="00E427CC" w:rsidP="00E427CC">
            <w:pPr>
              <w:spacing w:after="0" w:line="300" w:lineRule="exact"/>
              <w:jc w:val="both"/>
              <w:rPr>
                <w:rFonts w:ascii="Times New Roman" w:eastAsia="方正仿宋_GBK" w:hAnsi="Times New Roman"/>
                <w:sz w:val="24"/>
                <w:szCs w:val="24"/>
              </w:rPr>
            </w:pPr>
            <w:r w:rsidRPr="00CD437A">
              <w:rPr>
                <w:rFonts w:ascii="Times New Roman" w:eastAsia="方正仿宋_GBK" w:hAnsi="Times New Roman" w:hint="eastAsia"/>
                <w:sz w:val="24"/>
                <w:szCs w:val="24"/>
              </w:rPr>
              <w:t>认真贯彻落实全省“八五”普法规划和《湖南省法治社会建设实施方案（</w:t>
            </w:r>
            <w:r w:rsidRPr="00CD437A">
              <w:rPr>
                <w:rFonts w:ascii="Times New Roman" w:eastAsia="方正仿宋_GBK" w:hAnsi="Times New Roman" w:hint="eastAsia"/>
                <w:sz w:val="24"/>
                <w:szCs w:val="24"/>
              </w:rPr>
              <w:t>2021</w:t>
            </w:r>
            <w:r w:rsidRPr="00CD437A">
              <w:rPr>
                <w:rFonts w:ascii="Times New Roman" w:eastAsia="方正仿宋_GBK" w:hAnsi="Times New Roman" w:hint="eastAsia"/>
                <w:sz w:val="24"/>
                <w:szCs w:val="24"/>
              </w:rPr>
              <w:t>年</w:t>
            </w:r>
            <w:r w:rsidRPr="00CD437A">
              <w:rPr>
                <w:rFonts w:ascii="Times New Roman" w:eastAsia="方正仿宋_GBK" w:hAnsi="Times New Roman" w:hint="eastAsia"/>
                <w:sz w:val="24"/>
                <w:szCs w:val="24"/>
              </w:rPr>
              <w:t>-2025</w:t>
            </w:r>
            <w:r w:rsidRPr="00CD437A">
              <w:rPr>
                <w:rFonts w:ascii="Times New Roman" w:eastAsia="方正仿宋_GBK" w:hAnsi="Times New Roman" w:hint="eastAsia"/>
                <w:sz w:val="24"/>
                <w:szCs w:val="24"/>
              </w:rPr>
              <w:t>年）》。</w:t>
            </w:r>
          </w:p>
        </w:tc>
        <w:tc>
          <w:tcPr>
            <w:tcW w:w="1985" w:type="dxa"/>
            <w:vAlign w:val="center"/>
          </w:tcPr>
          <w:p w:rsidR="00E427CC" w:rsidRPr="00CD437A" w:rsidRDefault="00E427CC">
            <w:pPr>
              <w:spacing w:after="0" w:line="300" w:lineRule="exact"/>
              <w:jc w:val="center"/>
              <w:rPr>
                <w:rFonts w:ascii="Times New Roman" w:eastAsia="方正仿宋_GBK" w:hAnsi="Times New Roman"/>
                <w:sz w:val="24"/>
                <w:szCs w:val="24"/>
              </w:rPr>
            </w:pPr>
          </w:p>
        </w:tc>
      </w:tr>
      <w:tr w:rsidR="001501BF" w:rsidRPr="00CD437A" w:rsidTr="00695361">
        <w:trPr>
          <w:trHeight w:val="624"/>
          <w:jc w:val="center"/>
        </w:trPr>
        <w:tc>
          <w:tcPr>
            <w:tcW w:w="1419" w:type="dxa"/>
            <w:vMerge w:val="restart"/>
            <w:vAlign w:val="center"/>
          </w:tcPr>
          <w:p w:rsidR="001501BF" w:rsidRPr="00CD437A" w:rsidRDefault="001501BF" w:rsidP="007948DE">
            <w:pPr>
              <w:spacing w:after="0"/>
              <w:jc w:val="center"/>
              <w:rPr>
                <w:rFonts w:ascii="Times New Roman" w:eastAsia="方正仿宋_GBK" w:hAnsi="Times New Roman" w:cs="仿宋_GB2312"/>
                <w:b/>
                <w:sz w:val="28"/>
                <w:szCs w:val="24"/>
              </w:rPr>
            </w:pPr>
            <w:r w:rsidRPr="00CD437A">
              <w:rPr>
                <w:rFonts w:ascii="Times New Roman" w:eastAsia="方正仿宋_GBK" w:hAnsi="Times New Roman" w:cs="仿宋_GB2312" w:hint="eastAsia"/>
                <w:b/>
                <w:sz w:val="28"/>
                <w:szCs w:val="24"/>
              </w:rPr>
              <w:lastRenderedPageBreak/>
              <w:t>个性指标</w:t>
            </w:r>
          </w:p>
        </w:tc>
        <w:tc>
          <w:tcPr>
            <w:tcW w:w="850" w:type="dxa"/>
            <w:vAlign w:val="center"/>
          </w:tcPr>
          <w:p w:rsidR="001501BF" w:rsidRPr="00CD437A" w:rsidRDefault="001501BF" w:rsidP="00A32C37">
            <w:pPr>
              <w:spacing w:line="300" w:lineRule="exact"/>
              <w:jc w:val="center"/>
              <w:rPr>
                <w:rFonts w:ascii="Times New Roman" w:eastAsia="方正仿宋_GBK" w:hAnsi="Times New Roman"/>
                <w:sz w:val="24"/>
                <w:szCs w:val="24"/>
              </w:rPr>
            </w:pPr>
            <w:r w:rsidRPr="00CD437A">
              <w:rPr>
                <w:rFonts w:ascii="Times New Roman" w:eastAsia="方正仿宋_GBK" w:hAnsi="Times New Roman" w:hint="eastAsia"/>
                <w:sz w:val="24"/>
                <w:szCs w:val="24"/>
              </w:rPr>
              <w:t>10</w:t>
            </w:r>
          </w:p>
        </w:tc>
        <w:tc>
          <w:tcPr>
            <w:tcW w:w="10064" w:type="dxa"/>
            <w:vAlign w:val="center"/>
          </w:tcPr>
          <w:p w:rsidR="001501BF" w:rsidRPr="001501BF" w:rsidRDefault="001501BF" w:rsidP="001501BF">
            <w:pPr>
              <w:spacing w:after="0" w:line="300" w:lineRule="exact"/>
              <w:rPr>
                <w:rFonts w:ascii="Times New Roman" w:eastAsia="方正仿宋_GBK" w:hAnsi="Times New Roman"/>
                <w:sz w:val="24"/>
                <w:szCs w:val="24"/>
              </w:rPr>
            </w:pPr>
            <w:r w:rsidRPr="001501BF">
              <w:rPr>
                <w:rFonts w:ascii="Times New Roman" w:eastAsia="方正仿宋_GBK" w:hAnsi="Times New Roman" w:hint="eastAsia"/>
                <w:sz w:val="24"/>
                <w:szCs w:val="24"/>
              </w:rPr>
              <w:t>建立与党委会、形势分析及工作督查例会同步的“每会一法”党委集体学法制度，</w:t>
            </w:r>
            <w:r>
              <w:rPr>
                <w:rFonts w:ascii="Times New Roman" w:eastAsia="方正仿宋_GBK" w:hAnsi="Times New Roman" w:hint="eastAsia"/>
                <w:sz w:val="24"/>
                <w:szCs w:val="24"/>
              </w:rPr>
              <w:t>采用“新旧兼顾、内外结合、急用先学”</w:t>
            </w:r>
            <w:r w:rsidRPr="001501BF">
              <w:rPr>
                <w:rFonts w:ascii="Times New Roman" w:eastAsia="方正仿宋_GBK" w:hAnsi="Times New Roman" w:hint="eastAsia"/>
                <w:sz w:val="24"/>
                <w:szCs w:val="24"/>
              </w:rPr>
              <w:t>原则</w:t>
            </w:r>
            <w:r>
              <w:rPr>
                <w:rFonts w:ascii="Times New Roman" w:eastAsia="方正仿宋_GBK" w:hAnsi="Times New Roman" w:hint="eastAsia"/>
                <w:sz w:val="24"/>
                <w:szCs w:val="24"/>
              </w:rPr>
              <w:t>，</w:t>
            </w:r>
            <w:r w:rsidRPr="001501BF">
              <w:rPr>
                <w:rFonts w:ascii="Times New Roman" w:eastAsia="方正仿宋_GBK" w:hAnsi="Times New Roman" w:hint="eastAsia"/>
                <w:sz w:val="24"/>
                <w:szCs w:val="24"/>
              </w:rPr>
              <w:t>统筹国内法治和域外法治制度</w:t>
            </w:r>
            <w:r>
              <w:rPr>
                <w:rFonts w:ascii="Times New Roman" w:eastAsia="方正仿宋_GBK" w:hAnsi="Times New Roman" w:hint="eastAsia"/>
                <w:sz w:val="24"/>
                <w:szCs w:val="24"/>
              </w:rPr>
              <w:t>，定期开展</w:t>
            </w:r>
            <w:r w:rsidRPr="001501BF">
              <w:rPr>
                <w:rFonts w:ascii="Times New Roman" w:eastAsia="方正仿宋_GBK" w:hAnsi="Times New Roman" w:hint="eastAsia"/>
                <w:sz w:val="24"/>
                <w:szCs w:val="24"/>
              </w:rPr>
              <w:t>党委集体学法</w:t>
            </w:r>
            <w:r>
              <w:rPr>
                <w:rFonts w:ascii="Times New Roman" w:eastAsia="方正仿宋_GBK" w:hAnsi="Times New Roman" w:hint="eastAsia"/>
                <w:sz w:val="24"/>
                <w:szCs w:val="24"/>
              </w:rPr>
              <w:t>。</w:t>
            </w:r>
          </w:p>
        </w:tc>
        <w:tc>
          <w:tcPr>
            <w:tcW w:w="1985" w:type="dxa"/>
            <w:vAlign w:val="center"/>
          </w:tcPr>
          <w:p w:rsidR="001501BF" w:rsidRPr="001501BF" w:rsidRDefault="001501BF">
            <w:pPr>
              <w:spacing w:after="0" w:line="300" w:lineRule="exact"/>
              <w:jc w:val="center"/>
              <w:rPr>
                <w:rFonts w:ascii="Times New Roman" w:eastAsia="方正仿宋_GBK" w:hAnsi="Times New Roman"/>
                <w:sz w:val="24"/>
                <w:szCs w:val="24"/>
              </w:rPr>
            </w:pPr>
          </w:p>
        </w:tc>
      </w:tr>
      <w:tr w:rsidR="001501BF" w:rsidRPr="00CD437A" w:rsidTr="00695361">
        <w:trPr>
          <w:trHeight w:val="624"/>
          <w:jc w:val="center"/>
        </w:trPr>
        <w:tc>
          <w:tcPr>
            <w:tcW w:w="1419" w:type="dxa"/>
            <w:vMerge/>
            <w:vAlign w:val="center"/>
          </w:tcPr>
          <w:p w:rsidR="001501BF" w:rsidRPr="00CD437A" w:rsidRDefault="001501BF" w:rsidP="007948DE">
            <w:pPr>
              <w:spacing w:after="0"/>
              <w:jc w:val="center"/>
              <w:rPr>
                <w:rFonts w:ascii="Times New Roman" w:eastAsia="方正仿宋_GBK" w:hAnsi="Times New Roman" w:cs="仿宋_GB2312"/>
                <w:b/>
                <w:sz w:val="28"/>
                <w:szCs w:val="24"/>
              </w:rPr>
            </w:pPr>
          </w:p>
        </w:tc>
        <w:tc>
          <w:tcPr>
            <w:tcW w:w="850" w:type="dxa"/>
            <w:vAlign w:val="center"/>
          </w:tcPr>
          <w:p w:rsidR="001501BF" w:rsidRPr="00CD437A" w:rsidRDefault="001501BF" w:rsidP="00A32C37">
            <w:pPr>
              <w:spacing w:after="0" w:line="300" w:lineRule="exact"/>
              <w:jc w:val="center"/>
              <w:rPr>
                <w:rFonts w:ascii="Times New Roman" w:eastAsia="方正仿宋_GBK" w:hAnsi="Times New Roman"/>
                <w:sz w:val="24"/>
                <w:szCs w:val="24"/>
              </w:rPr>
            </w:pPr>
            <w:r w:rsidRPr="00CD437A">
              <w:rPr>
                <w:rFonts w:ascii="Times New Roman" w:eastAsia="方正仿宋_GBK" w:hAnsi="Times New Roman" w:hint="eastAsia"/>
                <w:sz w:val="24"/>
                <w:szCs w:val="24"/>
              </w:rPr>
              <w:t>11</w:t>
            </w:r>
          </w:p>
        </w:tc>
        <w:tc>
          <w:tcPr>
            <w:tcW w:w="10064" w:type="dxa"/>
            <w:vAlign w:val="center"/>
          </w:tcPr>
          <w:p w:rsidR="001501BF" w:rsidRPr="00CD437A" w:rsidRDefault="001501BF" w:rsidP="005F3A0C">
            <w:pPr>
              <w:spacing w:after="0" w:line="300" w:lineRule="exact"/>
              <w:rPr>
                <w:rFonts w:ascii="Times New Roman" w:eastAsia="方正仿宋_GBK" w:hAnsi="Times New Roman"/>
                <w:sz w:val="24"/>
                <w:szCs w:val="24"/>
              </w:rPr>
            </w:pPr>
            <w:r w:rsidRPr="00CD437A">
              <w:rPr>
                <w:rFonts w:ascii="Times New Roman" w:eastAsia="方正仿宋_GBK" w:hAnsi="Times New Roman" w:hint="eastAsia"/>
                <w:sz w:val="24"/>
                <w:szCs w:val="24"/>
              </w:rPr>
              <w:t>组建普法讲师团，重点围绕《经修订的京都公约》、新修订的《关税法》《国境卫生检疫法》《进出境动植物检疫法》等法律法规，开展专题法治宣传教育。</w:t>
            </w:r>
          </w:p>
        </w:tc>
        <w:tc>
          <w:tcPr>
            <w:tcW w:w="1985" w:type="dxa"/>
            <w:vAlign w:val="center"/>
          </w:tcPr>
          <w:p w:rsidR="001501BF" w:rsidRPr="00CD437A" w:rsidRDefault="001501BF">
            <w:pPr>
              <w:spacing w:after="0" w:line="300" w:lineRule="exact"/>
              <w:jc w:val="center"/>
              <w:rPr>
                <w:rFonts w:ascii="Times New Roman" w:eastAsia="方正仿宋_GBK" w:hAnsi="Times New Roman"/>
                <w:sz w:val="24"/>
                <w:szCs w:val="24"/>
              </w:rPr>
            </w:pPr>
          </w:p>
        </w:tc>
      </w:tr>
      <w:tr w:rsidR="001501BF" w:rsidRPr="00CD437A" w:rsidTr="00695361">
        <w:trPr>
          <w:trHeight w:val="624"/>
          <w:jc w:val="center"/>
        </w:trPr>
        <w:tc>
          <w:tcPr>
            <w:tcW w:w="1419" w:type="dxa"/>
            <w:vMerge/>
          </w:tcPr>
          <w:p w:rsidR="001501BF" w:rsidRPr="00CD437A" w:rsidRDefault="001501BF">
            <w:pPr>
              <w:rPr>
                <w:rFonts w:ascii="Times New Roman" w:hAnsi="Times New Roman"/>
              </w:rPr>
            </w:pPr>
          </w:p>
        </w:tc>
        <w:tc>
          <w:tcPr>
            <w:tcW w:w="850" w:type="dxa"/>
            <w:vAlign w:val="center"/>
          </w:tcPr>
          <w:p w:rsidR="001501BF" w:rsidRPr="00CD437A" w:rsidRDefault="001501BF" w:rsidP="00A32C37">
            <w:pPr>
              <w:spacing w:after="0" w:line="300" w:lineRule="exact"/>
              <w:jc w:val="center"/>
              <w:rPr>
                <w:rFonts w:ascii="Times New Roman" w:eastAsia="方正仿宋_GBK" w:hAnsi="Times New Roman"/>
                <w:sz w:val="24"/>
                <w:szCs w:val="24"/>
              </w:rPr>
            </w:pPr>
            <w:r w:rsidRPr="00CD437A">
              <w:rPr>
                <w:rFonts w:ascii="Times New Roman" w:eastAsia="方正仿宋_GBK" w:hAnsi="Times New Roman" w:hint="eastAsia"/>
                <w:sz w:val="24"/>
                <w:szCs w:val="24"/>
              </w:rPr>
              <w:t>12</w:t>
            </w:r>
          </w:p>
        </w:tc>
        <w:tc>
          <w:tcPr>
            <w:tcW w:w="10064" w:type="dxa"/>
            <w:vAlign w:val="center"/>
          </w:tcPr>
          <w:p w:rsidR="001501BF" w:rsidRPr="00CD437A" w:rsidRDefault="001501BF" w:rsidP="0060579C">
            <w:pPr>
              <w:spacing w:after="0" w:line="300" w:lineRule="exact"/>
              <w:rPr>
                <w:rFonts w:ascii="Times New Roman" w:eastAsia="方正仿宋_GBK" w:hAnsi="Times New Roman"/>
                <w:sz w:val="24"/>
                <w:szCs w:val="24"/>
              </w:rPr>
            </w:pPr>
            <w:r w:rsidRPr="00CD437A">
              <w:rPr>
                <w:rFonts w:ascii="Times New Roman" w:eastAsia="方正仿宋_GBK" w:hAnsi="Times New Roman" w:hint="eastAsia"/>
                <w:sz w:val="24"/>
                <w:szCs w:val="24"/>
              </w:rPr>
              <w:t>开展“</w:t>
            </w:r>
            <w:r w:rsidRPr="00CD437A">
              <w:rPr>
                <w:rFonts w:ascii="Times New Roman" w:eastAsia="方正仿宋_GBK" w:hAnsi="Times New Roman" w:hint="eastAsia"/>
                <w:sz w:val="24"/>
                <w:szCs w:val="24"/>
              </w:rPr>
              <w:t>4.15</w:t>
            </w:r>
            <w:r w:rsidRPr="00CD437A">
              <w:rPr>
                <w:rFonts w:ascii="Times New Roman" w:eastAsia="方正仿宋_GBK" w:hAnsi="Times New Roman" w:hint="eastAsia"/>
                <w:sz w:val="24"/>
                <w:szCs w:val="24"/>
              </w:rPr>
              <w:t>全民国家安全教育日”活动，宣传</w:t>
            </w:r>
            <w:r w:rsidRPr="00CD437A">
              <w:rPr>
                <w:rFonts w:ascii="Times New Roman" w:eastAsia="方正仿宋_GBK" w:hAnsi="Times New Roman"/>
                <w:sz w:val="24"/>
                <w:szCs w:val="24"/>
              </w:rPr>
              <w:t>《国家安全法》</w:t>
            </w:r>
            <w:r w:rsidRPr="00CD437A">
              <w:rPr>
                <w:rFonts w:ascii="Times New Roman" w:eastAsia="方正仿宋_GBK" w:hAnsi="Times New Roman" w:hint="eastAsia"/>
                <w:sz w:val="24"/>
                <w:szCs w:val="24"/>
              </w:rPr>
              <w:t>《保密法》《生物安全法》等。</w:t>
            </w:r>
          </w:p>
        </w:tc>
        <w:tc>
          <w:tcPr>
            <w:tcW w:w="1985" w:type="dxa"/>
            <w:vAlign w:val="center"/>
          </w:tcPr>
          <w:p w:rsidR="001501BF" w:rsidRPr="00CD437A" w:rsidRDefault="001501BF">
            <w:pPr>
              <w:spacing w:after="0" w:line="300" w:lineRule="exact"/>
              <w:jc w:val="center"/>
              <w:rPr>
                <w:rFonts w:ascii="Times New Roman" w:eastAsia="方正仿宋_GBK" w:hAnsi="Times New Roman"/>
                <w:sz w:val="24"/>
                <w:szCs w:val="24"/>
              </w:rPr>
            </w:pPr>
          </w:p>
        </w:tc>
      </w:tr>
      <w:tr w:rsidR="001501BF" w:rsidRPr="00CD437A" w:rsidTr="00695361">
        <w:trPr>
          <w:trHeight w:val="624"/>
          <w:jc w:val="center"/>
        </w:trPr>
        <w:tc>
          <w:tcPr>
            <w:tcW w:w="1419" w:type="dxa"/>
            <w:vMerge/>
          </w:tcPr>
          <w:p w:rsidR="001501BF" w:rsidRPr="00CD437A" w:rsidRDefault="001501BF">
            <w:pPr>
              <w:rPr>
                <w:rFonts w:ascii="Times New Roman" w:hAnsi="Times New Roman"/>
              </w:rPr>
            </w:pPr>
          </w:p>
        </w:tc>
        <w:tc>
          <w:tcPr>
            <w:tcW w:w="850" w:type="dxa"/>
            <w:vAlign w:val="center"/>
          </w:tcPr>
          <w:p w:rsidR="001501BF" w:rsidRPr="00CD437A" w:rsidRDefault="001501BF" w:rsidP="00A32C37">
            <w:pPr>
              <w:spacing w:after="0" w:line="300" w:lineRule="exact"/>
              <w:jc w:val="center"/>
              <w:rPr>
                <w:rFonts w:ascii="Times New Roman" w:eastAsia="方正仿宋_GBK" w:hAnsi="Times New Roman"/>
                <w:sz w:val="24"/>
                <w:szCs w:val="24"/>
              </w:rPr>
            </w:pPr>
            <w:r w:rsidRPr="00CD437A">
              <w:rPr>
                <w:rFonts w:ascii="Times New Roman" w:eastAsia="方正仿宋_GBK" w:hAnsi="Times New Roman" w:hint="eastAsia"/>
                <w:sz w:val="24"/>
                <w:szCs w:val="24"/>
              </w:rPr>
              <w:t>13</w:t>
            </w:r>
          </w:p>
        </w:tc>
        <w:tc>
          <w:tcPr>
            <w:tcW w:w="10064" w:type="dxa"/>
            <w:vAlign w:val="center"/>
          </w:tcPr>
          <w:p w:rsidR="001501BF" w:rsidRPr="00CD437A" w:rsidRDefault="001501BF" w:rsidP="0060579C">
            <w:pPr>
              <w:spacing w:after="0" w:line="300" w:lineRule="exact"/>
              <w:rPr>
                <w:rFonts w:ascii="Times New Roman" w:eastAsia="方正仿宋_GBK" w:hAnsi="Times New Roman"/>
                <w:sz w:val="24"/>
                <w:szCs w:val="24"/>
              </w:rPr>
            </w:pPr>
            <w:r w:rsidRPr="00CD437A">
              <w:rPr>
                <w:rFonts w:ascii="Times New Roman" w:eastAsia="方正仿宋_GBK" w:hAnsi="Times New Roman" w:hint="eastAsia"/>
                <w:sz w:val="24"/>
                <w:szCs w:val="24"/>
              </w:rPr>
              <w:t>开展“</w:t>
            </w:r>
            <w:r w:rsidRPr="00CD437A">
              <w:rPr>
                <w:rFonts w:ascii="Times New Roman" w:eastAsia="方正仿宋_GBK" w:hAnsi="Times New Roman" w:hint="eastAsia"/>
                <w:sz w:val="24"/>
                <w:szCs w:val="24"/>
              </w:rPr>
              <w:t>8.8</w:t>
            </w:r>
            <w:r w:rsidRPr="00CD437A">
              <w:rPr>
                <w:rFonts w:ascii="Times New Roman" w:eastAsia="方正仿宋_GBK" w:hAnsi="Times New Roman" w:hint="eastAsia"/>
                <w:sz w:val="24"/>
                <w:szCs w:val="24"/>
              </w:rPr>
              <w:t>海关法治宣传日”活动，宣传《海关法》等海关法律法规规章。</w:t>
            </w:r>
          </w:p>
        </w:tc>
        <w:tc>
          <w:tcPr>
            <w:tcW w:w="1985" w:type="dxa"/>
            <w:vAlign w:val="center"/>
          </w:tcPr>
          <w:p w:rsidR="001501BF" w:rsidRPr="00CD437A" w:rsidRDefault="001501BF">
            <w:pPr>
              <w:spacing w:after="0" w:line="300" w:lineRule="exact"/>
              <w:jc w:val="center"/>
              <w:rPr>
                <w:rFonts w:ascii="Times New Roman" w:eastAsia="方正仿宋_GBK" w:hAnsi="Times New Roman"/>
                <w:sz w:val="24"/>
                <w:szCs w:val="24"/>
              </w:rPr>
            </w:pPr>
          </w:p>
        </w:tc>
      </w:tr>
      <w:tr w:rsidR="001501BF" w:rsidRPr="00CD437A" w:rsidTr="00695361">
        <w:trPr>
          <w:trHeight w:val="624"/>
          <w:jc w:val="center"/>
        </w:trPr>
        <w:tc>
          <w:tcPr>
            <w:tcW w:w="1419" w:type="dxa"/>
            <w:vMerge/>
          </w:tcPr>
          <w:p w:rsidR="001501BF" w:rsidRPr="00CD437A" w:rsidRDefault="001501BF">
            <w:pPr>
              <w:rPr>
                <w:rFonts w:ascii="Times New Roman" w:hAnsi="Times New Roman"/>
              </w:rPr>
            </w:pPr>
          </w:p>
        </w:tc>
        <w:tc>
          <w:tcPr>
            <w:tcW w:w="850" w:type="dxa"/>
            <w:vAlign w:val="center"/>
          </w:tcPr>
          <w:p w:rsidR="001501BF" w:rsidRPr="00CD437A" w:rsidRDefault="001501BF" w:rsidP="00A32C37">
            <w:pPr>
              <w:spacing w:after="0" w:line="300" w:lineRule="exact"/>
              <w:jc w:val="center"/>
              <w:rPr>
                <w:rFonts w:ascii="Times New Roman" w:eastAsia="方正仿宋_GBK" w:hAnsi="Times New Roman"/>
                <w:sz w:val="24"/>
                <w:szCs w:val="24"/>
              </w:rPr>
            </w:pPr>
            <w:r w:rsidRPr="00CD437A">
              <w:rPr>
                <w:rFonts w:ascii="Times New Roman" w:eastAsia="方正仿宋_GBK" w:hAnsi="Times New Roman" w:hint="eastAsia"/>
                <w:sz w:val="24"/>
                <w:szCs w:val="24"/>
              </w:rPr>
              <w:t>14</w:t>
            </w:r>
          </w:p>
        </w:tc>
        <w:tc>
          <w:tcPr>
            <w:tcW w:w="10064" w:type="dxa"/>
            <w:vAlign w:val="center"/>
          </w:tcPr>
          <w:p w:rsidR="001501BF" w:rsidRPr="00CD437A" w:rsidRDefault="001501BF" w:rsidP="0060579C">
            <w:pPr>
              <w:spacing w:after="0" w:line="300" w:lineRule="exact"/>
              <w:rPr>
                <w:rFonts w:ascii="Times New Roman" w:eastAsia="方正仿宋_GBK" w:hAnsi="Times New Roman"/>
                <w:sz w:val="24"/>
                <w:szCs w:val="24"/>
              </w:rPr>
            </w:pPr>
            <w:r w:rsidRPr="00CD437A">
              <w:rPr>
                <w:rFonts w:ascii="Times New Roman" w:eastAsia="方正仿宋_GBK" w:hAnsi="Times New Roman" w:hint="eastAsia"/>
                <w:sz w:val="24"/>
                <w:szCs w:val="24"/>
              </w:rPr>
              <w:t>定期发布“小珂说法”普法微信订阅号，全年不少于</w:t>
            </w:r>
            <w:r w:rsidRPr="00CD437A">
              <w:rPr>
                <w:rFonts w:ascii="Times New Roman" w:eastAsia="方正仿宋_GBK" w:hAnsi="Times New Roman" w:hint="eastAsia"/>
                <w:sz w:val="24"/>
                <w:szCs w:val="24"/>
              </w:rPr>
              <w:t>12</w:t>
            </w:r>
            <w:r w:rsidRPr="00CD437A">
              <w:rPr>
                <w:rFonts w:ascii="Times New Roman" w:eastAsia="方正仿宋_GBK" w:hAnsi="Times New Roman" w:hint="eastAsia"/>
                <w:sz w:val="24"/>
                <w:szCs w:val="24"/>
              </w:rPr>
              <w:t>篇，擦亮“小珂说法”普法品牌。</w:t>
            </w:r>
          </w:p>
        </w:tc>
        <w:tc>
          <w:tcPr>
            <w:tcW w:w="1985" w:type="dxa"/>
            <w:vAlign w:val="center"/>
          </w:tcPr>
          <w:p w:rsidR="001501BF" w:rsidRPr="00CD437A" w:rsidRDefault="001501BF">
            <w:pPr>
              <w:spacing w:after="0" w:line="300" w:lineRule="exact"/>
              <w:jc w:val="center"/>
              <w:rPr>
                <w:rFonts w:ascii="Times New Roman" w:eastAsia="方正仿宋_GBK" w:hAnsi="Times New Roman"/>
                <w:sz w:val="24"/>
                <w:szCs w:val="24"/>
              </w:rPr>
            </w:pPr>
          </w:p>
        </w:tc>
      </w:tr>
      <w:tr w:rsidR="001501BF" w:rsidRPr="00CD437A" w:rsidTr="00695361">
        <w:trPr>
          <w:trHeight w:val="624"/>
          <w:jc w:val="center"/>
        </w:trPr>
        <w:tc>
          <w:tcPr>
            <w:tcW w:w="1419" w:type="dxa"/>
            <w:vMerge/>
          </w:tcPr>
          <w:p w:rsidR="001501BF" w:rsidRPr="00CD437A" w:rsidRDefault="001501BF">
            <w:pPr>
              <w:rPr>
                <w:rFonts w:ascii="Times New Roman" w:hAnsi="Times New Roman"/>
              </w:rPr>
            </w:pPr>
          </w:p>
        </w:tc>
        <w:tc>
          <w:tcPr>
            <w:tcW w:w="850" w:type="dxa"/>
            <w:vAlign w:val="center"/>
          </w:tcPr>
          <w:p w:rsidR="001501BF" w:rsidRPr="00CD437A" w:rsidRDefault="001501BF">
            <w:pPr>
              <w:spacing w:after="0" w:line="3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15</w:t>
            </w:r>
          </w:p>
        </w:tc>
        <w:tc>
          <w:tcPr>
            <w:tcW w:w="10064" w:type="dxa"/>
            <w:vAlign w:val="center"/>
          </w:tcPr>
          <w:p w:rsidR="001501BF" w:rsidRPr="00CD437A" w:rsidRDefault="001501BF" w:rsidP="0060579C">
            <w:pPr>
              <w:spacing w:after="0" w:line="300" w:lineRule="exact"/>
              <w:rPr>
                <w:rFonts w:ascii="Times New Roman" w:eastAsia="方正仿宋_GBK" w:hAnsi="Times New Roman"/>
                <w:sz w:val="24"/>
                <w:szCs w:val="24"/>
              </w:rPr>
            </w:pPr>
            <w:r w:rsidRPr="00CD437A">
              <w:rPr>
                <w:rFonts w:ascii="Times New Roman" w:eastAsia="方正仿宋_GBK" w:hAnsi="Times New Roman" w:hint="eastAsia"/>
                <w:sz w:val="24"/>
                <w:szCs w:val="24"/>
              </w:rPr>
              <w:t>建设至少</w:t>
            </w:r>
            <w:r w:rsidRPr="00CD437A">
              <w:rPr>
                <w:rFonts w:ascii="Times New Roman" w:eastAsia="方正仿宋_GBK" w:hAnsi="Times New Roman" w:hint="eastAsia"/>
                <w:sz w:val="24"/>
                <w:szCs w:val="24"/>
              </w:rPr>
              <w:t>1</w:t>
            </w:r>
            <w:r w:rsidRPr="00CD437A">
              <w:rPr>
                <w:rFonts w:ascii="Times New Roman" w:eastAsia="方正仿宋_GBK" w:hAnsi="Times New Roman" w:hint="eastAsia"/>
                <w:sz w:val="24"/>
                <w:szCs w:val="24"/>
              </w:rPr>
              <w:t>个长沙海关普法基地，培树海关法治文化。</w:t>
            </w:r>
          </w:p>
        </w:tc>
        <w:tc>
          <w:tcPr>
            <w:tcW w:w="1985" w:type="dxa"/>
            <w:vAlign w:val="center"/>
          </w:tcPr>
          <w:p w:rsidR="001501BF" w:rsidRPr="00CD437A" w:rsidRDefault="001501BF" w:rsidP="0060579C">
            <w:pPr>
              <w:spacing w:after="0" w:line="300" w:lineRule="exact"/>
              <w:jc w:val="center"/>
              <w:rPr>
                <w:rFonts w:ascii="Times New Roman" w:eastAsia="方正仿宋_GBK" w:hAnsi="Times New Roman"/>
                <w:sz w:val="24"/>
                <w:szCs w:val="24"/>
              </w:rPr>
            </w:pPr>
          </w:p>
        </w:tc>
      </w:tr>
    </w:tbl>
    <w:p w:rsidR="009C1422" w:rsidRPr="00CD437A" w:rsidRDefault="009C1422" w:rsidP="006B519A">
      <w:pPr>
        <w:spacing w:after="0" w:line="560" w:lineRule="exact"/>
        <w:rPr>
          <w:rFonts w:ascii="Times New Roman" w:eastAsia="方正仿宋_GBK" w:hAnsi="Times New Roman"/>
          <w:sz w:val="32"/>
          <w:szCs w:val="32"/>
        </w:rPr>
      </w:pPr>
    </w:p>
    <w:sectPr w:rsidR="009C1422" w:rsidRPr="00CD437A" w:rsidSect="009C1422">
      <w:pgSz w:w="16838" w:h="11906" w:orient="landscape"/>
      <w:pgMar w:top="1588" w:right="1871" w:bottom="1644" w:left="204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3F0" w:rsidRDefault="00BC13F0" w:rsidP="00C03F6F">
      <w:pPr>
        <w:spacing w:after="0"/>
      </w:pPr>
      <w:r>
        <w:separator/>
      </w:r>
    </w:p>
  </w:endnote>
  <w:endnote w:type="continuationSeparator" w:id="1">
    <w:p w:rsidR="00BC13F0" w:rsidRDefault="00BC13F0" w:rsidP="00C03F6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A0000287" w:usb1="28CF3C52" w:usb2="00000016" w:usb3="00000000" w:csb0="0004001F" w:csb1="00000000"/>
  </w:font>
  <w:font w:name="方正小标宋_GBK">
    <w:panose1 w:val="03000509000000000000"/>
    <w:charset w:val="86"/>
    <w:family w:val="script"/>
    <w:pitch w:val="fixed"/>
    <w:sig w:usb0="00000001" w:usb1="080E0000" w:usb2="00000010" w:usb3="00000000" w:csb0="00040000" w:csb1="00000000"/>
  </w:font>
  <w:font w:name="方正小标宋简体">
    <w:altName w:val="Arial Unicode MS"/>
    <w:charset w:val="86"/>
    <w:family w:val="auto"/>
    <w:pitch w:val="variable"/>
    <w:sig w:usb0="00000000"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variable"/>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3F0" w:rsidRDefault="00BC13F0" w:rsidP="00C03F6F">
      <w:pPr>
        <w:spacing w:after="0"/>
      </w:pPr>
      <w:r>
        <w:separator/>
      </w:r>
    </w:p>
  </w:footnote>
  <w:footnote w:type="continuationSeparator" w:id="1">
    <w:p w:rsidR="00BC13F0" w:rsidRDefault="00BC13F0" w:rsidP="00C03F6F">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10"/>
  <w:drawingGridVerticalSpacing w:val="156"/>
  <w:displayHorizontalDrawingGridEvery w:val="0"/>
  <w:noPunctuationKerning/>
  <w:characterSpacingControl w:val="doNotCompress"/>
  <w:hdrShapeDefaults>
    <o:shapedefaults v:ext="edit" spidmax="2050"/>
  </w:hdrShapeDefaults>
  <w:footnotePr>
    <w:footnote w:id="0"/>
    <w:footnote w:id="1"/>
  </w:footnotePr>
  <w:endnotePr>
    <w:endnote w:id="0"/>
    <w:endnote w:id="1"/>
  </w:endnotePr>
  <w:compat>
    <w:spaceForUL/>
    <w:ulTrailSpace/>
    <w:doNotExpandShiftReturn/>
    <w:growAutofit/>
    <w:useFELayout/>
    <w:useAltKinsokuLineBreakRules/>
    <w:splitPgBreakAndParaMark/>
  </w:compat>
  <w:rsids>
    <w:rsidRoot w:val="009C1422"/>
    <w:rsid w:val="00097F21"/>
    <w:rsid w:val="000B69A2"/>
    <w:rsid w:val="00100853"/>
    <w:rsid w:val="0013023E"/>
    <w:rsid w:val="001501BF"/>
    <w:rsid w:val="00162D0E"/>
    <w:rsid w:val="001A6268"/>
    <w:rsid w:val="001C5AA1"/>
    <w:rsid w:val="001E28D1"/>
    <w:rsid w:val="00236E84"/>
    <w:rsid w:val="00242AE8"/>
    <w:rsid w:val="002C7EC3"/>
    <w:rsid w:val="002F5E36"/>
    <w:rsid w:val="00321EB4"/>
    <w:rsid w:val="003647A8"/>
    <w:rsid w:val="0037576B"/>
    <w:rsid w:val="00392AA4"/>
    <w:rsid w:val="0042568F"/>
    <w:rsid w:val="004421D5"/>
    <w:rsid w:val="00453119"/>
    <w:rsid w:val="00454F8B"/>
    <w:rsid w:val="00480CB7"/>
    <w:rsid w:val="00494A5C"/>
    <w:rsid w:val="004D29DF"/>
    <w:rsid w:val="005149A6"/>
    <w:rsid w:val="005D315A"/>
    <w:rsid w:val="005F3CAD"/>
    <w:rsid w:val="006235CA"/>
    <w:rsid w:val="00634795"/>
    <w:rsid w:val="006806F4"/>
    <w:rsid w:val="00695361"/>
    <w:rsid w:val="006B519A"/>
    <w:rsid w:val="00713E11"/>
    <w:rsid w:val="00735ACC"/>
    <w:rsid w:val="00761D54"/>
    <w:rsid w:val="007848C0"/>
    <w:rsid w:val="007948DE"/>
    <w:rsid w:val="007C2A85"/>
    <w:rsid w:val="007E52D9"/>
    <w:rsid w:val="00845354"/>
    <w:rsid w:val="008B7DED"/>
    <w:rsid w:val="009B5533"/>
    <w:rsid w:val="009C1422"/>
    <w:rsid w:val="009D10BC"/>
    <w:rsid w:val="00A821B6"/>
    <w:rsid w:val="00B20ABF"/>
    <w:rsid w:val="00B21F53"/>
    <w:rsid w:val="00B40A79"/>
    <w:rsid w:val="00B703E1"/>
    <w:rsid w:val="00BB22F6"/>
    <w:rsid w:val="00BC13F0"/>
    <w:rsid w:val="00C03F6F"/>
    <w:rsid w:val="00C45414"/>
    <w:rsid w:val="00CD437A"/>
    <w:rsid w:val="00D767D9"/>
    <w:rsid w:val="00DC4CB1"/>
    <w:rsid w:val="00E37B22"/>
    <w:rsid w:val="00E427CC"/>
    <w:rsid w:val="00E5592F"/>
    <w:rsid w:val="00FC44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C1422"/>
    <w:pPr>
      <w:adjustRightInd w:val="0"/>
      <w:snapToGrid w:val="0"/>
      <w:spacing w:after="200"/>
    </w:pPr>
    <w:rPr>
      <w:rFonts w:ascii="Tahoma" w:eastAsia="微软雅黑" w:hAnsi="Tahoma"/>
      <w:sz w:val="22"/>
      <w:szCs w:val="22"/>
    </w:rPr>
  </w:style>
  <w:style w:type="paragraph" w:styleId="3">
    <w:name w:val="heading 3"/>
    <w:basedOn w:val="a"/>
    <w:next w:val="a"/>
    <w:rsid w:val="009C1422"/>
    <w:pPr>
      <w:spacing w:beforeAutospacing="1" w:after="0" w:afterAutospacing="1"/>
      <w:outlineLvl w:val="2"/>
    </w:pPr>
    <w:rPr>
      <w:rFonts w:ascii="宋体" w:eastAsia="宋体"/>
      <w:b/>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9C1422"/>
    <w:pPr>
      <w:ind w:leftChars="2500" w:left="2500"/>
    </w:pPr>
  </w:style>
  <w:style w:type="paragraph" w:styleId="a4">
    <w:name w:val="footer"/>
    <w:basedOn w:val="a"/>
    <w:rsid w:val="009C1422"/>
    <w:pPr>
      <w:tabs>
        <w:tab w:val="center" w:pos="4153"/>
        <w:tab w:val="right" w:pos="8306"/>
      </w:tabs>
    </w:pPr>
    <w:rPr>
      <w:sz w:val="18"/>
      <w:szCs w:val="18"/>
    </w:rPr>
  </w:style>
  <w:style w:type="paragraph" w:styleId="a5">
    <w:name w:val="header"/>
    <w:basedOn w:val="a"/>
    <w:rsid w:val="009C1422"/>
    <w:pPr>
      <w:pBdr>
        <w:bottom w:val="single" w:sz="6" w:space="1" w:color="auto"/>
      </w:pBdr>
      <w:tabs>
        <w:tab w:val="center" w:pos="4153"/>
        <w:tab w:val="right" w:pos="8306"/>
      </w:tabs>
      <w:jc w:val="center"/>
    </w:pPr>
    <w:rPr>
      <w:sz w:val="18"/>
      <w:szCs w:val="18"/>
    </w:rPr>
  </w:style>
  <w:style w:type="character" w:styleId="a6">
    <w:name w:val="Strong"/>
    <w:basedOn w:val="a0"/>
    <w:rsid w:val="009C1422"/>
    <w:rPr>
      <w:b/>
    </w:rPr>
  </w:style>
  <w:style w:type="character" w:styleId="a7">
    <w:name w:val="Hyperlink"/>
    <w:basedOn w:val="a0"/>
    <w:rsid w:val="009C1422"/>
    <w:rPr>
      <w:color w:val="002060"/>
      <w:u w:val="none"/>
    </w:rPr>
  </w:style>
  <w:style w:type="paragraph" w:customStyle="1" w:styleId="1">
    <w:name w:val="列出段落1"/>
    <w:basedOn w:val="a"/>
    <w:rsid w:val="009C1422"/>
    <w:pPr>
      <w:ind w:firstLineChars="200" w:firstLine="200"/>
    </w:pPr>
  </w:style>
  <w:style w:type="paragraph" w:customStyle="1" w:styleId="2">
    <w:name w:val="列出段落2"/>
    <w:basedOn w:val="a"/>
    <w:rsid w:val="009C1422"/>
    <w:pPr>
      <w:ind w:firstLineChars="200" w:firstLine="200"/>
    </w:pPr>
  </w:style>
  <w:style w:type="character" w:customStyle="1" w:styleId="im-content1">
    <w:name w:val="im-content1"/>
    <w:basedOn w:val="a0"/>
    <w:rsid w:val="009C1422"/>
    <w:rPr>
      <w:vanish w:val="0"/>
      <w:color w:val="000000"/>
    </w:rPr>
  </w:style>
  <w:style w:type="character" w:customStyle="1" w:styleId="im-content2">
    <w:name w:val="im-content2"/>
    <w:basedOn w:val="a0"/>
    <w:rsid w:val="009C1422"/>
    <w:rPr>
      <w:vanish w:val="0"/>
      <w:color w:val="000000"/>
    </w:rPr>
  </w:style>
</w:styles>
</file>

<file path=word/webSettings.xml><?xml version="1.0" encoding="utf-8"?>
<w:webSettings xmlns:r="http://schemas.openxmlformats.org/officeDocument/2006/relationships" xmlns:w="http://schemas.openxmlformats.org/wordprocessingml/2006/main">
  <w:divs>
    <w:div w:id="1218739815">
      <w:bodyDiv w:val="1"/>
      <w:marLeft w:val="0"/>
      <w:marRight w:val="0"/>
      <w:marTop w:val="0"/>
      <w:marBottom w:val="0"/>
      <w:divBdr>
        <w:top w:val="none" w:sz="0" w:space="0" w:color="auto"/>
        <w:left w:val="none" w:sz="0" w:space="0" w:color="auto"/>
        <w:bottom w:val="none" w:sz="0" w:space="0" w:color="auto"/>
        <w:right w:val="none" w:sz="0" w:space="0" w:color="auto"/>
      </w:divBdr>
      <w:divsChild>
        <w:div w:id="2083064297">
          <w:marLeft w:val="0"/>
          <w:marRight w:val="0"/>
          <w:marTop w:val="120"/>
          <w:marBottom w:val="0"/>
          <w:divBdr>
            <w:top w:val="none" w:sz="0" w:space="0" w:color="auto"/>
            <w:left w:val="none" w:sz="0" w:space="0" w:color="auto"/>
            <w:bottom w:val="none" w:sz="0" w:space="0" w:color="auto"/>
            <w:right w:val="none" w:sz="0" w:space="0" w:color="auto"/>
          </w:divBdr>
          <w:divsChild>
            <w:div w:id="775684343">
              <w:marLeft w:val="0"/>
              <w:marRight w:val="0"/>
              <w:marTop w:val="0"/>
              <w:marBottom w:val="0"/>
              <w:divBdr>
                <w:top w:val="none" w:sz="0" w:space="0" w:color="auto"/>
                <w:left w:val="none" w:sz="0" w:space="0" w:color="auto"/>
                <w:bottom w:val="none" w:sz="0" w:space="0" w:color="auto"/>
                <w:right w:val="none" w:sz="0" w:space="0" w:color="auto"/>
              </w:divBdr>
              <w:divsChild>
                <w:div w:id="148177574">
                  <w:marLeft w:val="0"/>
                  <w:marRight w:val="0"/>
                  <w:marTop w:val="0"/>
                  <w:marBottom w:val="0"/>
                  <w:divBdr>
                    <w:top w:val="none" w:sz="0" w:space="0" w:color="auto"/>
                    <w:left w:val="none" w:sz="0" w:space="0" w:color="auto"/>
                    <w:bottom w:val="none" w:sz="0" w:space="0" w:color="auto"/>
                    <w:right w:val="none" w:sz="0" w:space="0" w:color="auto"/>
                  </w:divBdr>
                  <w:divsChild>
                    <w:div w:id="976297152">
                      <w:marLeft w:val="0"/>
                      <w:marRight w:val="0"/>
                      <w:marTop w:val="0"/>
                      <w:marBottom w:val="0"/>
                      <w:divBdr>
                        <w:top w:val="none" w:sz="0" w:space="0" w:color="auto"/>
                        <w:left w:val="none" w:sz="0" w:space="0" w:color="auto"/>
                        <w:bottom w:val="none" w:sz="0" w:space="0" w:color="auto"/>
                        <w:right w:val="none" w:sz="0" w:space="0" w:color="auto"/>
                      </w:divBdr>
                      <w:divsChild>
                        <w:div w:id="1909801663">
                          <w:marLeft w:val="0"/>
                          <w:marRight w:val="0"/>
                          <w:marTop w:val="0"/>
                          <w:marBottom w:val="0"/>
                          <w:divBdr>
                            <w:top w:val="none" w:sz="0" w:space="0" w:color="auto"/>
                            <w:left w:val="none" w:sz="0" w:space="0" w:color="auto"/>
                            <w:bottom w:val="none" w:sz="0" w:space="0" w:color="auto"/>
                            <w:right w:val="none" w:sz="0" w:space="0" w:color="auto"/>
                          </w:divBdr>
                          <w:divsChild>
                            <w:div w:id="101830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255</Words>
  <Characters>1458</Characters>
  <Application>Microsoft Office Word</Application>
  <DocSecurity>4</DocSecurity>
  <Lines>12</Lines>
  <Paragraphs>3</Paragraphs>
  <ScaleCrop>false</ScaleCrop>
  <Company>Sky123.Org</Company>
  <LinksUpToDate>false</LinksUpToDate>
  <CharactersWithSpaces>1710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关于做好2017年度国家机关“谁执法谁普法”普法责任制考评工作的通知</dc:title>
  <dc:creator>Administrator</dc:creator>
  <cp:lastModifiedBy>xiezhengwen</cp:lastModifiedBy>
  <cp:revision>2</cp:revision>
  <cp:lastPrinted>2019-12-27T03:40:00Z</cp:lastPrinted>
  <dcterms:created xsi:type="dcterms:W3CDTF">2023-02-09T11:25:00Z</dcterms:created>
  <dcterms:modified xsi:type="dcterms:W3CDTF">2023-02-09T11:25:00Z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